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F" w:rsidRDefault="00824E31" w:rsidP="00381A7F">
      <w:pPr>
        <w:pStyle w:val="Heading3"/>
        <w:jc w:val="center"/>
      </w:pPr>
      <w:r>
        <w:t>Legislative-</w:t>
      </w:r>
      <w:r w:rsidR="00381A7F">
        <w:t>Executive WorkFirst Poverty Reduction Oversight Task Force</w:t>
      </w:r>
    </w:p>
    <w:p w:rsidR="00604FBD" w:rsidRDefault="00E12013" w:rsidP="00824E31">
      <w:pPr>
        <w:pBdr>
          <w:top w:val="single" w:sz="4" w:space="1" w:color="444D26" w:themeColor="text2"/>
        </w:pBdr>
        <w:spacing w:before="0" w:after="0" w:line="240" w:lineRule="auto"/>
        <w:jc w:val="right"/>
        <w:rPr>
          <w:rStyle w:val="IntenseEmphasis"/>
          <w:color w:val="auto"/>
        </w:rPr>
      </w:pPr>
      <w:r>
        <w:rPr>
          <w:rStyle w:val="IntenseEmphasis"/>
          <w:color w:val="auto"/>
        </w:rPr>
        <w:t>1/6/2020</w:t>
      </w:r>
      <w:r w:rsidR="001C478F" w:rsidRPr="00381A7F">
        <w:t xml:space="preserve"> </w:t>
      </w:r>
      <w:r>
        <w:rPr>
          <w:rStyle w:val="IntenseEmphasis"/>
          <w:color w:val="auto"/>
        </w:rPr>
        <w:t xml:space="preserve">9:00 AM-12:00 </w:t>
      </w:r>
      <w:r w:rsidR="00FC1DFC">
        <w:rPr>
          <w:rStyle w:val="IntenseEmphasis"/>
          <w:color w:val="auto"/>
        </w:rPr>
        <w:t>A</w:t>
      </w:r>
      <w:r w:rsidR="00141E6C" w:rsidRPr="00381A7F">
        <w:rPr>
          <w:rStyle w:val="IntenseEmphasis"/>
          <w:color w:val="auto"/>
        </w:rPr>
        <w:t>M</w:t>
      </w:r>
    </w:p>
    <w:p w:rsidR="0083086C" w:rsidRDefault="00E12013" w:rsidP="00824E31">
      <w:pPr>
        <w:spacing w:before="0" w:after="0" w:line="240" w:lineRule="auto"/>
        <w:jc w:val="right"/>
        <w:rPr>
          <w:rStyle w:val="IntenseEmphasis"/>
          <w:color w:val="auto"/>
        </w:rPr>
      </w:pPr>
      <w:r>
        <w:rPr>
          <w:rStyle w:val="IntenseEmphasis"/>
          <w:color w:val="auto"/>
        </w:rPr>
        <w:t>John L O’Brien Building</w:t>
      </w:r>
      <w:r w:rsidR="0083086C" w:rsidRPr="0083086C">
        <w:rPr>
          <w:rStyle w:val="IntenseEmphasis"/>
          <w:color w:val="auto"/>
        </w:rPr>
        <w:t xml:space="preserve"> / </w:t>
      </w:r>
      <w:r>
        <w:rPr>
          <w:rStyle w:val="IntenseEmphasis"/>
          <w:color w:val="auto"/>
        </w:rPr>
        <w:t>JLOB Hearing Room B</w:t>
      </w:r>
    </w:p>
    <w:p w:rsidR="00824E31" w:rsidRPr="00824E31" w:rsidRDefault="00E12013" w:rsidP="00824E31">
      <w:pPr>
        <w:spacing w:before="0" w:after="0" w:line="240" w:lineRule="auto"/>
        <w:jc w:val="right"/>
        <w:rPr>
          <w:rStyle w:val="IntenseEmphasis"/>
          <w:color w:val="auto"/>
        </w:rPr>
      </w:pPr>
      <w:r>
        <w:rPr>
          <w:rStyle w:val="IntenseEmphasis"/>
          <w:color w:val="auto"/>
        </w:rPr>
        <w:t>504</w:t>
      </w:r>
      <w:r w:rsidR="0083086C" w:rsidRPr="0083086C">
        <w:rPr>
          <w:rStyle w:val="IntenseEmphasis"/>
          <w:color w:val="auto"/>
        </w:rPr>
        <w:t xml:space="preserve"> 15th Ave SW</w:t>
      </w:r>
      <w:r w:rsidR="00B03569" w:rsidRPr="00B03569">
        <w:rPr>
          <w:rStyle w:val="IntenseEmphasis"/>
          <w:color w:val="auto"/>
        </w:rPr>
        <w:t>, Olympia, WA 98501</w:t>
      </w:r>
    </w:p>
    <w:p w:rsidR="00604FBD" w:rsidRPr="00381A7F" w:rsidRDefault="00A75BC0" w:rsidP="00141E6C">
      <w:pPr>
        <w:pStyle w:val="Heading1"/>
        <w:rPr>
          <w:rFonts w:asciiTheme="minorHAnsi" w:hAnsiTheme="minorHAnsi"/>
          <w:color w:val="auto"/>
        </w:rPr>
      </w:pPr>
      <w:r>
        <w:rPr>
          <w:rFonts w:asciiTheme="minorHAnsi" w:hAnsiTheme="minorHAnsi"/>
          <w:color w:val="auto"/>
        </w:rPr>
        <w:t>Minutes</w:t>
      </w:r>
      <w:r w:rsidR="00EE6039">
        <w:rPr>
          <w:rFonts w:asciiTheme="minorHAnsi" w:hAnsiTheme="minorHAnsi"/>
          <w:color w:val="auto"/>
        </w:rPr>
        <w:t xml:space="preserve"> </w:t>
      </w:r>
      <w:r w:rsidR="00EE6039">
        <w:rPr>
          <w:rFonts w:asciiTheme="minorHAnsi" w:hAnsiTheme="minorHAnsi"/>
          <w:i/>
          <w:color w:val="auto"/>
          <w:sz w:val="18"/>
        </w:rPr>
        <w:t>(f</w:t>
      </w:r>
      <w:r w:rsidR="00EE6039" w:rsidRPr="001F79E9">
        <w:rPr>
          <w:rFonts w:asciiTheme="minorHAnsi" w:hAnsiTheme="minorHAnsi"/>
          <w:i/>
          <w:color w:val="auto"/>
          <w:sz w:val="18"/>
        </w:rPr>
        <w:t>or review and confirmation</w:t>
      </w:r>
      <w:r w:rsidR="00EE6039">
        <w:rPr>
          <w:rFonts w:asciiTheme="minorHAnsi" w:hAnsiTheme="minorHAnsi"/>
          <w:i/>
          <w:color w:val="auto"/>
          <w:sz w:val="18"/>
        </w:rPr>
        <w:t xml:space="preserve"> at next meeting, </w:t>
      </w:r>
      <w:r w:rsidR="00E12013">
        <w:rPr>
          <w:rFonts w:asciiTheme="minorHAnsi" w:hAnsiTheme="minorHAnsi"/>
          <w:i/>
          <w:color w:val="auto"/>
          <w:sz w:val="18"/>
        </w:rPr>
        <w:t>February</w:t>
      </w:r>
      <w:r w:rsidR="00CC0B91">
        <w:rPr>
          <w:rFonts w:asciiTheme="minorHAnsi" w:hAnsiTheme="minorHAnsi"/>
          <w:i/>
          <w:color w:val="auto"/>
          <w:sz w:val="18"/>
        </w:rPr>
        <w:t xml:space="preserve"> </w:t>
      </w:r>
      <w:r w:rsidR="007A770D">
        <w:rPr>
          <w:rFonts w:asciiTheme="minorHAnsi" w:hAnsiTheme="minorHAnsi"/>
          <w:i/>
          <w:color w:val="auto"/>
          <w:sz w:val="18"/>
        </w:rPr>
        <w:t>2020</w:t>
      </w:r>
      <w:r w:rsidR="00EE6039" w:rsidRPr="001F79E9">
        <w:rPr>
          <w:rFonts w:asciiTheme="minorHAnsi" w:hAnsiTheme="minorHAnsi"/>
          <w:i/>
          <w:color w:val="auto"/>
          <w:sz w:val="18"/>
        </w:rPr>
        <w:t>)</w:t>
      </w:r>
    </w:p>
    <w:p w:rsidR="005D6EEB" w:rsidRPr="005D6EEB" w:rsidRDefault="00824E31" w:rsidP="005D6EEB">
      <w:pPr>
        <w:pStyle w:val="ListParagraph"/>
        <w:numPr>
          <w:ilvl w:val="0"/>
          <w:numId w:val="10"/>
        </w:numPr>
        <w:shd w:val="clear" w:color="auto" w:fill="ECF0E9" w:themeFill="accent1" w:themeFillTint="33"/>
        <w:spacing w:before="0" w:after="0" w:line="240" w:lineRule="auto"/>
        <w:rPr>
          <w:b/>
        </w:rPr>
      </w:pPr>
      <w:r w:rsidRPr="005D6EEB">
        <w:rPr>
          <w:b/>
        </w:rPr>
        <w:t xml:space="preserve">Welcome and Introductions </w:t>
      </w:r>
    </w:p>
    <w:p w:rsidR="005D6EEB" w:rsidRPr="005D6EEB" w:rsidRDefault="005D6EEB" w:rsidP="00AE5E71">
      <w:pPr>
        <w:shd w:val="clear" w:color="auto" w:fill="ECF0E9" w:themeFill="accent1" w:themeFillTint="33"/>
        <w:spacing w:before="0" w:after="0" w:line="360" w:lineRule="auto"/>
        <w:ind w:firstLine="720"/>
      </w:pPr>
      <w:r w:rsidRPr="005D6EEB">
        <w:rPr>
          <w:i/>
        </w:rPr>
        <w:t xml:space="preserve">Meeting </w:t>
      </w:r>
      <w:r w:rsidR="00A75BC0" w:rsidRPr="005D6EEB">
        <w:rPr>
          <w:i/>
        </w:rPr>
        <w:t>conve</w:t>
      </w:r>
      <w:r w:rsidR="00A75BC0">
        <w:rPr>
          <w:i/>
        </w:rPr>
        <w:t>n</w:t>
      </w:r>
      <w:r w:rsidR="00A75BC0" w:rsidRPr="005D6EEB">
        <w:rPr>
          <w:i/>
        </w:rPr>
        <w:t>ed</w:t>
      </w:r>
      <w:r w:rsidRPr="005D6EEB">
        <w:rPr>
          <w:i/>
        </w:rPr>
        <w:t xml:space="preserve"> by </w:t>
      </w:r>
      <w:r w:rsidR="00B03569">
        <w:rPr>
          <w:i/>
        </w:rPr>
        <w:t xml:space="preserve">Senator Hans Zeiger and </w:t>
      </w:r>
      <w:r w:rsidR="00B03569" w:rsidRPr="005D6EEB">
        <w:rPr>
          <w:i/>
        </w:rPr>
        <w:t>D</w:t>
      </w:r>
      <w:r w:rsidR="002E6D81">
        <w:rPr>
          <w:i/>
        </w:rPr>
        <w:t xml:space="preserve">ept. of </w:t>
      </w:r>
      <w:r w:rsidR="00B03569" w:rsidRPr="005D6EEB">
        <w:rPr>
          <w:i/>
        </w:rPr>
        <w:t>S</w:t>
      </w:r>
      <w:r w:rsidR="002E6D81">
        <w:rPr>
          <w:i/>
        </w:rPr>
        <w:t xml:space="preserve">ocial and </w:t>
      </w:r>
      <w:r w:rsidR="00B03569" w:rsidRPr="005D6EEB">
        <w:rPr>
          <w:i/>
        </w:rPr>
        <w:t>H</w:t>
      </w:r>
      <w:r w:rsidR="002E6D81">
        <w:rPr>
          <w:i/>
        </w:rPr>
        <w:t xml:space="preserve">ealth </w:t>
      </w:r>
      <w:r w:rsidR="00B03569" w:rsidRPr="005D6EEB">
        <w:rPr>
          <w:i/>
        </w:rPr>
        <w:t>S</w:t>
      </w:r>
      <w:r w:rsidR="002E6D81">
        <w:rPr>
          <w:i/>
        </w:rPr>
        <w:t>ervices</w:t>
      </w:r>
      <w:r w:rsidR="00B03569" w:rsidRPr="005D6EEB">
        <w:rPr>
          <w:i/>
        </w:rPr>
        <w:t xml:space="preserve"> Secretary </w:t>
      </w:r>
      <w:r w:rsidR="00B03569">
        <w:rPr>
          <w:i/>
        </w:rPr>
        <w:t>Cheryl Strange</w:t>
      </w:r>
    </w:p>
    <w:p w:rsidR="00801FBF" w:rsidRPr="00893C9F" w:rsidRDefault="002141B7" w:rsidP="00AE5E71">
      <w:pPr>
        <w:spacing w:before="0" w:after="0" w:line="360" w:lineRule="auto"/>
        <w:ind w:firstLine="720"/>
      </w:pPr>
      <w:r w:rsidRPr="00893C9F">
        <w:rPr>
          <w:b/>
        </w:rPr>
        <w:t>Quorum</w:t>
      </w:r>
      <w:r w:rsidR="00824E31" w:rsidRPr="00893C9F">
        <w:rPr>
          <w:b/>
        </w:rPr>
        <w:t xml:space="preserve"> met</w:t>
      </w:r>
      <w:r w:rsidRPr="00893C9F">
        <w:rPr>
          <w:b/>
        </w:rPr>
        <w:t xml:space="preserve"> by </w:t>
      </w:r>
      <w:r w:rsidR="00A75BC0" w:rsidRPr="00893C9F">
        <w:rPr>
          <w:b/>
        </w:rPr>
        <w:t xml:space="preserve">task force </w:t>
      </w:r>
      <w:r w:rsidRPr="00893C9F">
        <w:rPr>
          <w:b/>
        </w:rPr>
        <w:t>members</w:t>
      </w:r>
      <w:r w:rsidR="00A75BC0" w:rsidRPr="00893C9F">
        <w:rPr>
          <w:b/>
        </w:rPr>
        <w:t xml:space="preserve"> (or designee)</w:t>
      </w:r>
      <w:r w:rsidRPr="00893C9F">
        <w:rPr>
          <w:b/>
        </w:rPr>
        <w:t xml:space="preserve"> in attendance</w:t>
      </w:r>
      <w:r w:rsidR="00A75BC0" w:rsidRPr="00893C9F">
        <w:rPr>
          <w:b/>
        </w:rPr>
        <w:t xml:space="preserve"> as follows</w:t>
      </w:r>
      <w:r w:rsidR="00824E31" w:rsidRPr="00893C9F">
        <w:t xml:space="preserve">: </w:t>
      </w:r>
    </w:p>
    <w:p w:rsidR="002141B7" w:rsidRDefault="00CC0B91" w:rsidP="00F3399F">
      <w:pPr>
        <w:spacing w:before="0" w:after="0" w:line="360" w:lineRule="auto"/>
        <w:ind w:left="720"/>
        <w:rPr>
          <w:rFonts w:eastAsia="Times New Roman" w:cs="Times New Roman"/>
          <w:i/>
        </w:rPr>
      </w:pPr>
      <w:r w:rsidRPr="009169C5">
        <w:rPr>
          <w:i/>
        </w:rPr>
        <w:t xml:space="preserve">Rep. Michelle Caldier, </w:t>
      </w:r>
      <w:r w:rsidR="00C1010A" w:rsidRPr="009169C5">
        <w:rPr>
          <w:rFonts w:eastAsia="Times New Roman" w:cs="Times New Roman"/>
          <w:i/>
        </w:rPr>
        <w:t xml:space="preserve"> </w:t>
      </w:r>
      <w:r w:rsidR="00842D64" w:rsidRPr="009169C5">
        <w:rPr>
          <w:i/>
        </w:rPr>
        <w:t xml:space="preserve">Sen. </w:t>
      </w:r>
      <w:r w:rsidR="00842D64" w:rsidRPr="009169C5">
        <w:rPr>
          <w:rFonts w:eastAsia="Times New Roman" w:cs="Times New Roman"/>
          <w:i/>
        </w:rPr>
        <w:t xml:space="preserve">Jeannie Darneille, Sen. Manka Dhingra, </w:t>
      </w:r>
      <w:r w:rsidR="00824E31" w:rsidRPr="009169C5">
        <w:rPr>
          <w:rFonts w:eastAsia="Times New Roman" w:cs="Times New Roman"/>
          <w:i/>
        </w:rPr>
        <w:t>Erin Frasier</w:t>
      </w:r>
      <w:r w:rsidR="00A75BC0" w:rsidRPr="009169C5">
        <w:rPr>
          <w:rFonts w:eastAsia="Times New Roman" w:cs="Times New Roman"/>
          <w:i/>
        </w:rPr>
        <w:t>,</w:t>
      </w:r>
      <w:r w:rsidR="002D59D2" w:rsidRPr="009169C5">
        <w:rPr>
          <w:rFonts w:eastAsia="Times New Roman" w:cs="Times New Roman"/>
          <w:i/>
        </w:rPr>
        <w:t xml:space="preserve"> </w:t>
      </w:r>
      <w:r w:rsidR="00C1010A" w:rsidRPr="009169C5">
        <w:rPr>
          <w:rFonts w:eastAsia="Times New Roman" w:cs="Times New Roman"/>
          <w:i/>
        </w:rPr>
        <w:t xml:space="preserve">Rep. Christine Kilduff, </w:t>
      </w:r>
      <w:r w:rsidR="006F2990" w:rsidRPr="009169C5">
        <w:rPr>
          <w:rFonts w:eastAsia="Times New Roman" w:cs="Times New Roman"/>
          <w:i/>
        </w:rPr>
        <w:t>Diane Klontz</w:t>
      </w:r>
      <w:r w:rsidR="00A75BC0" w:rsidRPr="009169C5">
        <w:rPr>
          <w:rFonts w:eastAsia="Times New Roman" w:cs="Times New Roman"/>
          <w:i/>
        </w:rPr>
        <w:t>,</w:t>
      </w:r>
      <w:r w:rsidR="00842D64" w:rsidRPr="009169C5">
        <w:rPr>
          <w:rFonts w:eastAsia="Times New Roman" w:cs="Times New Roman"/>
          <w:i/>
        </w:rPr>
        <w:t xml:space="preserve"> Daisye Orr,</w:t>
      </w:r>
      <w:r w:rsidRPr="009169C5">
        <w:rPr>
          <w:rFonts w:eastAsia="Times New Roman" w:cs="Times New Roman"/>
          <w:i/>
        </w:rPr>
        <w:t xml:space="preserve"> </w:t>
      </w:r>
      <w:r w:rsidR="006F2990" w:rsidRPr="009169C5">
        <w:rPr>
          <w:rFonts w:eastAsia="Times New Roman" w:cs="Times New Roman"/>
          <w:i/>
        </w:rPr>
        <w:t>Tim Probst,</w:t>
      </w:r>
      <w:r w:rsidR="006F2990" w:rsidRPr="009169C5">
        <w:rPr>
          <w:i/>
        </w:rPr>
        <w:t xml:space="preserve"> </w:t>
      </w:r>
      <w:r w:rsidRPr="009169C5">
        <w:rPr>
          <w:rFonts w:eastAsia="Times New Roman" w:cs="Times New Roman"/>
          <w:i/>
        </w:rPr>
        <w:t xml:space="preserve">Nicole Rose, </w:t>
      </w:r>
      <w:r w:rsidR="006F2990">
        <w:rPr>
          <w:rFonts w:eastAsia="Times New Roman" w:cs="Times New Roman"/>
          <w:i/>
        </w:rPr>
        <w:t>Maria Siguenza</w:t>
      </w:r>
      <w:r w:rsidR="00842D64" w:rsidRPr="009169C5">
        <w:rPr>
          <w:rFonts w:eastAsia="Times New Roman" w:cs="Times New Roman"/>
          <w:i/>
        </w:rPr>
        <w:t>,</w:t>
      </w:r>
      <w:r w:rsidR="00824E31" w:rsidRPr="009169C5">
        <w:rPr>
          <w:rFonts w:eastAsia="Times New Roman" w:cs="Times New Roman"/>
          <w:i/>
        </w:rPr>
        <w:t xml:space="preserve"> </w:t>
      </w:r>
      <w:r w:rsidRPr="009169C5">
        <w:rPr>
          <w:rFonts w:eastAsia="Times New Roman" w:cs="Times New Roman"/>
          <w:i/>
        </w:rPr>
        <w:t xml:space="preserve">David Stillman, </w:t>
      </w:r>
      <w:r w:rsidR="00824E31" w:rsidRPr="009169C5">
        <w:rPr>
          <w:rFonts w:eastAsia="Times New Roman" w:cs="Times New Roman"/>
          <w:i/>
        </w:rPr>
        <w:t>Cheryl Strange,</w:t>
      </w:r>
      <w:r w:rsidR="00842D64" w:rsidRPr="009169C5">
        <w:rPr>
          <w:rFonts w:eastAsia="Times New Roman" w:cs="Times New Roman"/>
          <w:i/>
        </w:rPr>
        <w:t xml:space="preserve"> </w:t>
      </w:r>
      <w:r w:rsidR="00824E31" w:rsidRPr="009169C5">
        <w:rPr>
          <w:rFonts w:eastAsia="Times New Roman" w:cs="Times New Roman"/>
          <w:i/>
        </w:rPr>
        <w:t>Sen. Hans Zeiger</w:t>
      </w:r>
      <w:r w:rsidR="002D59D2" w:rsidRPr="009169C5">
        <w:rPr>
          <w:rFonts w:eastAsia="Times New Roman" w:cs="Times New Roman"/>
          <w:i/>
        </w:rPr>
        <w:t>.</w:t>
      </w:r>
      <w:r w:rsidR="002D59D2">
        <w:rPr>
          <w:rFonts w:eastAsia="Times New Roman" w:cs="Times New Roman"/>
          <w:i/>
        </w:rPr>
        <w:t xml:space="preserve"> </w:t>
      </w:r>
      <w:r w:rsidR="003E0330">
        <w:rPr>
          <w:rFonts w:eastAsia="Times New Roman" w:cs="Times New Roman"/>
          <w:i/>
        </w:rPr>
        <w:t xml:space="preserve"> </w:t>
      </w:r>
    </w:p>
    <w:p w:rsidR="002141B7" w:rsidRPr="00C1010A" w:rsidRDefault="00C1010A" w:rsidP="00C1010A">
      <w:pPr>
        <w:spacing w:before="0" w:after="0" w:line="360" w:lineRule="auto"/>
        <w:ind w:left="720"/>
        <w:rPr>
          <w:rFonts w:eastAsia="Times New Roman" w:cs="Times New Roman"/>
          <w:b/>
        </w:rPr>
      </w:pPr>
      <w:r w:rsidRPr="00C1010A">
        <w:rPr>
          <w:rFonts w:eastAsia="Times New Roman" w:cs="Times New Roman"/>
          <w:b/>
        </w:rPr>
        <w:t>Guest Presenters</w:t>
      </w:r>
      <w:r>
        <w:rPr>
          <w:rFonts w:eastAsia="Times New Roman" w:cs="Times New Roman"/>
          <w:b/>
        </w:rPr>
        <w:t xml:space="preserve"> &amp; </w:t>
      </w:r>
      <w:r w:rsidR="00A379CA">
        <w:rPr>
          <w:rFonts w:eastAsia="Times New Roman" w:cs="Times New Roman"/>
          <w:b/>
        </w:rPr>
        <w:t xml:space="preserve">Additional </w:t>
      </w:r>
      <w:r w:rsidR="00507497" w:rsidRPr="00893C9F">
        <w:rPr>
          <w:rFonts w:eastAsia="Times New Roman" w:cs="Times New Roman"/>
          <w:b/>
        </w:rPr>
        <w:t>attendees</w:t>
      </w:r>
      <w:r>
        <w:rPr>
          <w:rFonts w:eastAsia="Times New Roman" w:cs="Times New Roman"/>
        </w:rPr>
        <w:t>:</w:t>
      </w:r>
    </w:p>
    <w:p w:rsidR="000107CA" w:rsidRDefault="006F2990" w:rsidP="00AB6A51">
      <w:pPr>
        <w:spacing w:before="0" w:after="0" w:line="360" w:lineRule="auto"/>
        <w:ind w:left="720"/>
        <w:rPr>
          <w:rFonts w:eastAsia="Times New Roman" w:cs="Times New Roman"/>
          <w:i/>
        </w:rPr>
      </w:pPr>
      <w:r>
        <w:rPr>
          <w:rFonts w:eastAsia="Times New Roman" w:cs="Times New Roman"/>
          <w:i/>
        </w:rPr>
        <w:t xml:space="preserve">Cecil Daniels, </w:t>
      </w:r>
      <w:r w:rsidR="00C1010A" w:rsidRPr="009169C5">
        <w:rPr>
          <w:rFonts w:eastAsia="Times New Roman" w:cs="Times New Roman"/>
          <w:i/>
        </w:rPr>
        <w:t>Sarah Garcia</w:t>
      </w:r>
      <w:r w:rsidR="00FC159B" w:rsidRPr="009169C5">
        <w:rPr>
          <w:rFonts w:eastAsia="Times New Roman" w:cs="Times New Roman"/>
          <w:i/>
        </w:rPr>
        <w:t xml:space="preserve">, </w:t>
      </w:r>
      <w:r>
        <w:rPr>
          <w:rFonts w:eastAsia="Times New Roman" w:cs="Times New Roman"/>
          <w:i/>
        </w:rPr>
        <w:t>Drayton Jackson, Susan Kavanaugh</w:t>
      </w:r>
      <w:r w:rsidR="009169C5" w:rsidRPr="009169C5">
        <w:rPr>
          <w:rFonts w:eastAsia="Times New Roman" w:cs="Times New Roman"/>
          <w:i/>
        </w:rPr>
        <w:t>,</w:t>
      </w:r>
      <w:r w:rsidR="00C1010A" w:rsidRPr="009169C5">
        <w:rPr>
          <w:rFonts w:eastAsia="Times New Roman" w:cs="Times New Roman"/>
          <w:i/>
        </w:rPr>
        <w:t xml:space="preserve"> </w:t>
      </w:r>
      <w:r w:rsidR="00A379CA" w:rsidRPr="009169C5">
        <w:rPr>
          <w:rFonts w:eastAsia="Times New Roman" w:cs="Times New Roman"/>
          <w:i/>
        </w:rPr>
        <w:t>Alexis Marx,</w:t>
      </w:r>
      <w:r w:rsidR="007C737E" w:rsidRPr="009169C5">
        <w:rPr>
          <w:rFonts w:eastAsia="Times New Roman" w:cs="Times New Roman"/>
          <w:i/>
        </w:rPr>
        <w:t xml:space="preserve"> Alison Mendiola</w:t>
      </w:r>
      <w:r w:rsidR="00C1010A" w:rsidRPr="009169C5">
        <w:rPr>
          <w:rFonts w:eastAsia="Times New Roman" w:cs="Times New Roman"/>
          <w:i/>
        </w:rPr>
        <w:t xml:space="preserve">, </w:t>
      </w:r>
      <w:r>
        <w:rPr>
          <w:rFonts w:eastAsia="Times New Roman" w:cs="Times New Roman"/>
          <w:i/>
        </w:rPr>
        <w:t>Sharon Pesut, Lori Pfingst</w:t>
      </w:r>
      <w:r w:rsidR="00C1010A" w:rsidRPr="009169C5">
        <w:rPr>
          <w:rFonts w:eastAsia="Times New Roman" w:cs="Times New Roman"/>
          <w:i/>
        </w:rPr>
        <w:t>,</w:t>
      </w:r>
      <w:r>
        <w:rPr>
          <w:rFonts w:eastAsia="Times New Roman" w:cs="Times New Roman"/>
          <w:i/>
        </w:rPr>
        <w:t xml:space="preserve"> Babs Roberts</w:t>
      </w:r>
      <w:r w:rsidR="00C1010A" w:rsidRPr="009169C5">
        <w:rPr>
          <w:rFonts w:eastAsia="Times New Roman" w:cs="Times New Roman"/>
          <w:i/>
        </w:rPr>
        <w:t xml:space="preserve">, </w:t>
      </w:r>
      <w:r>
        <w:rPr>
          <w:rFonts w:eastAsia="Times New Roman" w:cs="Times New Roman"/>
          <w:i/>
        </w:rPr>
        <w:t xml:space="preserve">Julie Watts, </w:t>
      </w:r>
      <w:r w:rsidR="002141B7" w:rsidRPr="009169C5">
        <w:rPr>
          <w:rFonts w:eastAsia="Times New Roman" w:cs="Times New Roman"/>
          <w:i/>
        </w:rPr>
        <w:t>Suzy Young</w:t>
      </w:r>
      <w:r w:rsidR="002D59D2" w:rsidRPr="009169C5">
        <w:rPr>
          <w:rFonts w:eastAsia="Times New Roman" w:cs="Times New Roman"/>
          <w:i/>
        </w:rPr>
        <w:t>.</w:t>
      </w:r>
    </w:p>
    <w:p w:rsidR="000107CA" w:rsidRDefault="009169C5" w:rsidP="009169C5">
      <w:pPr>
        <w:pStyle w:val="ListParagraph"/>
        <w:spacing w:before="0" w:after="0" w:line="240" w:lineRule="auto"/>
        <w:rPr>
          <w:i/>
        </w:rPr>
      </w:pPr>
      <w:r>
        <w:rPr>
          <w:i/>
        </w:rPr>
        <w:t>Co-chairs began the meeting by reiterating</w:t>
      </w:r>
      <w:r w:rsidRPr="009169C5">
        <w:rPr>
          <w:i/>
        </w:rPr>
        <w:t xml:space="preserve"> the goals of the Task Force and review</w:t>
      </w:r>
      <w:r>
        <w:rPr>
          <w:i/>
        </w:rPr>
        <w:t>ing</w:t>
      </w:r>
      <w:r w:rsidRPr="009169C5">
        <w:rPr>
          <w:i/>
        </w:rPr>
        <w:t xml:space="preserve"> the meeting agenda –</w:t>
      </w:r>
      <w:r>
        <w:rPr>
          <w:i/>
        </w:rPr>
        <w:t xml:space="preserve"> noting</w:t>
      </w:r>
      <w:r w:rsidRPr="009169C5">
        <w:rPr>
          <w:i/>
        </w:rPr>
        <w:t xml:space="preserve"> full agenda and importance of staying on schedule. </w:t>
      </w:r>
    </w:p>
    <w:p w:rsidR="006F03D4" w:rsidRPr="009169C5" w:rsidRDefault="006F03D4" w:rsidP="009169C5">
      <w:pPr>
        <w:pStyle w:val="ListParagraph"/>
        <w:spacing w:before="0" w:after="0" w:line="240" w:lineRule="auto"/>
        <w:rPr>
          <w:i/>
        </w:rPr>
      </w:pPr>
    </w:p>
    <w:p w:rsidR="003524B1" w:rsidRPr="000107CA" w:rsidRDefault="005D6EEB" w:rsidP="000107CA">
      <w:pPr>
        <w:pStyle w:val="ListParagraph"/>
        <w:numPr>
          <w:ilvl w:val="0"/>
          <w:numId w:val="10"/>
        </w:numPr>
        <w:shd w:val="clear" w:color="auto" w:fill="ECF0E9" w:themeFill="accent1" w:themeFillTint="33"/>
        <w:spacing w:before="0" w:after="0" w:line="240" w:lineRule="auto"/>
        <w:rPr>
          <w:b/>
        </w:rPr>
      </w:pPr>
      <w:r w:rsidRPr="005D6EEB">
        <w:rPr>
          <w:b/>
        </w:rPr>
        <w:t>Task</w:t>
      </w:r>
      <w:r w:rsidR="004A45C9">
        <w:rPr>
          <w:b/>
        </w:rPr>
        <w:t xml:space="preserve"> F</w:t>
      </w:r>
      <w:r w:rsidRPr="005D6EEB">
        <w:rPr>
          <w:b/>
        </w:rPr>
        <w:t>orce Business</w:t>
      </w:r>
      <w:r w:rsidR="002E6D81" w:rsidRPr="000107CA">
        <w:rPr>
          <w:i/>
        </w:rPr>
        <w:t xml:space="preserve"> </w:t>
      </w:r>
    </w:p>
    <w:p w:rsidR="00507497" w:rsidRPr="00A75BC0" w:rsidRDefault="00A75BC0" w:rsidP="00473B19">
      <w:pPr>
        <w:pStyle w:val="ListParagraph"/>
        <w:numPr>
          <w:ilvl w:val="1"/>
          <w:numId w:val="13"/>
        </w:numPr>
        <w:rPr>
          <w:b/>
        </w:rPr>
      </w:pPr>
      <w:r w:rsidRPr="00A75BC0">
        <w:rPr>
          <w:b/>
        </w:rPr>
        <w:t>Confirm prior meeting minutes</w:t>
      </w:r>
    </w:p>
    <w:p w:rsidR="00507497" w:rsidRPr="0058773F" w:rsidRDefault="005411B9" w:rsidP="007B085B">
      <w:pPr>
        <w:pStyle w:val="ListParagraph"/>
        <w:numPr>
          <w:ilvl w:val="1"/>
          <w:numId w:val="15"/>
        </w:numPr>
        <w:spacing w:before="0" w:after="160" w:line="360" w:lineRule="auto"/>
        <w:rPr>
          <w:i/>
        </w:rPr>
      </w:pPr>
      <w:r>
        <w:rPr>
          <w:i/>
        </w:rPr>
        <w:t>Minutes confirmed as written</w:t>
      </w:r>
      <w:r w:rsidR="009169C5">
        <w:rPr>
          <w:i/>
        </w:rPr>
        <w:t xml:space="preserve">. </w:t>
      </w:r>
    </w:p>
    <w:p w:rsidR="00801FBF" w:rsidRPr="005411B9" w:rsidRDefault="006F2990" w:rsidP="005411B9">
      <w:pPr>
        <w:pStyle w:val="ListParagraph"/>
        <w:numPr>
          <w:ilvl w:val="0"/>
          <w:numId w:val="10"/>
        </w:numPr>
        <w:shd w:val="clear" w:color="auto" w:fill="ECF0E9" w:themeFill="accent1" w:themeFillTint="33"/>
        <w:spacing w:before="0" w:after="0" w:line="240" w:lineRule="auto"/>
        <w:rPr>
          <w:b/>
        </w:rPr>
      </w:pPr>
      <w:r>
        <w:rPr>
          <w:b/>
        </w:rPr>
        <w:t>Five-Year Strategic Plan Review</w:t>
      </w:r>
    </w:p>
    <w:p w:rsidR="00C05437" w:rsidRPr="00C05437" w:rsidRDefault="002D59D2" w:rsidP="00C05437">
      <w:pPr>
        <w:shd w:val="clear" w:color="auto" w:fill="ECF0E9" w:themeFill="accent1" w:themeFillTint="33"/>
        <w:spacing w:before="0" w:after="0" w:line="360" w:lineRule="auto"/>
        <w:ind w:firstLine="720"/>
        <w:rPr>
          <w:i/>
        </w:rPr>
      </w:pPr>
      <w:r>
        <w:rPr>
          <w:i/>
        </w:rPr>
        <w:t>Babs Roberts</w:t>
      </w:r>
      <w:r w:rsidR="00743724">
        <w:rPr>
          <w:i/>
        </w:rPr>
        <w:t>, DSHS</w:t>
      </w:r>
      <w:r w:rsidR="00C05437">
        <w:t xml:space="preserve"> </w:t>
      </w:r>
    </w:p>
    <w:p w:rsidR="0075198C" w:rsidRPr="00ED3162" w:rsidRDefault="00ED3162" w:rsidP="00ED3162">
      <w:pPr>
        <w:pStyle w:val="ListParagraph"/>
        <w:numPr>
          <w:ilvl w:val="0"/>
          <w:numId w:val="12"/>
        </w:numPr>
        <w:spacing w:before="0" w:after="0" w:line="240" w:lineRule="auto"/>
        <w:rPr>
          <w:i/>
        </w:rPr>
      </w:pPr>
      <w:r>
        <w:rPr>
          <w:i/>
        </w:rPr>
        <w:t xml:space="preserve">Overview of the plan. </w:t>
      </w:r>
      <w:r w:rsidR="006F2990" w:rsidRPr="00ED3162">
        <w:rPr>
          <w:i/>
        </w:rPr>
        <w:t>While we want the 5 and 10 year plans to align</w:t>
      </w:r>
      <w:r w:rsidR="00950A59">
        <w:rPr>
          <w:i/>
        </w:rPr>
        <w:t>,</w:t>
      </w:r>
      <w:r w:rsidR="006F2990" w:rsidRPr="00ED3162">
        <w:rPr>
          <w:i/>
        </w:rPr>
        <w:t xml:space="preserve"> they should not be carbon copies due to time line, specification of intergenerational poverty for children and families and WorkFirst, there will be some differences. </w:t>
      </w:r>
    </w:p>
    <w:p w:rsidR="00F72A1B" w:rsidRDefault="006F2990" w:rsidP="00F72A1B">
      <w:pPr>
        <w:pStyle w:val="ListParagraph"/>
        <w:numPr>
          <w:ilvl w:val="1"/>
          <w:numId w:val="12"/>
        </w:numPr>
        <w:spacing w:before="0" w:after="0" w:line="240" w:lineRule="auto"/>
        <w:rPr>
          <w:i/>
        </w:rPr>
      </w:pPr>
      <w:r w:rsidRPr="006F2990">
        <w:rPr>
          <w:i/>
        </w:rPr>
        <w:t xml:space="preserve">This report refines programs and policy like TANF and SNAP and provides some additional detail for children and family supports over next five years.  We have request legislation around some these recommendations.  This body wants a copy of the PRWG </w:t>
      </w:r>
      <w:r w:rsidR="00950A59">
        <w:rPr>
          <w:i/>
        </w:rPr>
        <w:t xml:space="preserve">(Advisory Committee) 10 year </w:t>
      </w:r>
      <w:r w:rsidRPr="006F2990">
        <w:rPr>
          <w:i/>
        </w:rPr>
        <w:t>report (should be completed by next week). Suggestion that the LEWPRO report is “informed” by the PRWG</w:t>
      </w:r>
      <w:r w:rsidR="00950A59">
        <w:rPr>
          <w:i/>
        </w:rPr>
        <w:t xml:space="preserve"> </w:t>
      </w:r>
      <w:r w:rsidR="00950A59">
        <w:rPr>
          <w:i/>
        </w:rPr>
        <w:t xml:space="preserve">(Advisory Committee) </w:t>
      </w:r>
      <w:r w:rsidR="00950A59">
        <w:rPr>
          <w:i/>
        </w:rPr>
        <w:t>10 year</w:t>
      </w:r>
      <w:r w:rsidRPr="006F2990">
        <w:rPr>
          <w:i/>
        </w:rPr>
        <w:t xml:space="preserve"> report</w:t>
      </w:r>
      <w:r w:rsidRPr="00540C8B">
        <w:rPr>
          <w:rFonts w:eastAsia="Times New Roman" w:cstheme="minorHAnsi"/>
          <w:sz w:val="20"/>
          <w:szCs w:val="20"/>
          <w:lang w:val="en"/>
        </w:rPr>
        <w:t xml:space="preserve">.  </w:t>
      </w:r>
    </w:p>
    <w:p w:rsidR="006F2990" w:rsidRPr="006F2990" w:rsidRDefault="006F2990" w:rsidP="006F2990">
      <w:pPr>
        <w:pStyle w:val="Default"/>
        <w:numPr>
          <w:ilvl w:val="2"/>
          <w:numId w:val="12"/>
        </w:numPr>
        <w:rPr>
          <w:rFonts w:asciiTheme="minorHAnsi" w:hAnsiTheme="minorHAnsi" w:cstheme="minorBidi"/>
          <w:i/>
          <w:color w:val="auto"/>
          <w:sz w:val="22"/>
          <w:szCs w:val="21"/>
        </w:rPr>
      </w:pPr>
      <w:r w:rsidRPr="006F2990">
        <w:rPr>
          <w:rFonts w:asciiTheme="minorHAnsi" w:hAnsiTheme="minorHAnsi" w:cstheme="minorBidi"/>
          <w:i/>
          <w:color w:val="auto"/>
          <w:sz w:val="22"/>
          <w:szCs w:val="21"/>
        </w:rPr>
        <w:t xml:space="preserve">Reviewed the E3SHB 1485 task assigned to this group: Reduce ACEs and reduce intergenerational poverty. We have approved the PRWG as an advisory community.  </w:t>
      </w:r>
    </w:p>
    <w:p w:rsidR="006F2990" w:rsidRPr="006F2990" w:rsidRDefault="006F2990" w:rsidP="006F2990">
      <w:pPr>
        <w:pStyle w:val="Default"/>
        <w:numPr>
          <w:ilvl w:val="2"/>
          <w:numId w:val="12"/>
        </w:numPr>
        <w:rPr>
          <w:rFonts w:asciiTheme="minorHAnsi" w:hAnsiTheme="minorHAnsi" w:cstheme="minorBidi"/>
          <w:i/>
          <w:color w:val="auto"/>
          <w:sz w:val="22"/>
          <w:szCs w:val="21"/>
        </w:rPr>
      </w:pPr>
      <w:r w:rsidRPr="006F2990">
        <w:rPr>
          <w:rFonts w:asciiTheme="minorHAnsi" w:hAnsiTheme="minorHAnsi" w:cstheme="minorBidi"/>
          <w:i/>
          <w:color w:val="auto"/>
          <w:sz w:val="22"/>
          <w:szCs w:val="21"/>
        </w:rPr>
        <w:t>This report includes information from PRWG</w:t>
      </w:r>
      <w:r w:rsidR="00950A59">
        <w:rPr>
          <w:rFonts w:asciiTheme="minorHAnsi" w:hAnsiTheme="minorHAnsi" w:cstheme="minorBidi"/>
          <w:i/>
          <w:color w:val="auto"/>
          <w:sz w:val="22"/>
          <w:szCs w:val="21"/>
        </w:rPr>
        <w:t xml:space="preserve"> </w:t>
      </w:r>
      <w:r w:rsidR="00950A59" w:rsidRPr="00950A59">
        <w:rPr>
          <w:rFonts w:asciiTheme="minorHAnsi" w:hAnsiTheme="minorHAnsi" w:cstheme="minorBidi"/>
          <w:i/>
          <w:color w:val="auto"/>
          <w:sz w:val="22"/>
          <w:szCs w:val="21"/>
        </w:rPr>
        <w:t>(Advisory Committee) 10 year report</w:t>
      </w:r>
      <w:r w:rsidRPr="006F2990">
        <w:rPr>
          <w:rFonts w:asciiTheme="minorHAnsi" w:hAnsiTheme="minorHAnsi" w:cstheme="minorBidi"/>
          <w:i/>
          <w:color w:val="auto"/>
          <w:sz w:val="22"/>
          <w:szCs w:val="21"/>
        </w:rPr>
        <w:t xml:space="preserve"> but also includes recommendations from DSHS.</w:t>
      </w:r>
    </w:p>
    <w:p w:rsidR="006F2990" w:rsidRPr="006F2990" w:rsidRDefault="006F2990" w:rsidP="006F2990">
      <w:pPr>
        <w:pStyle w:val="ListParagraph"/>
        <w:numPr>
          <w:ilvl w:val="2"/>
          <w:numId w:val="12"/>
        </w:numPr>
        <w:shd w:val="clear" w:color="auto" w:fill="ECF0E9" w:themeFill="accent1" w:themeFillTint="33"/>
        <w:spacing w:before="0" w:after="0" w:line="240" w:lineRule="auto"/>
        <w:rPr>
          <w:i/>
        </w:rPr>
      </w:pPr>
      <w:r w:rsidRPr="006F2990">
        <w:rPr>
          <w:i/>
        </w:rPr>
        <w:t>When we last talked there were six strategies, but some of these strategies were becoming very heavy and needed their own recommendations, there are now eight</w:t>
      </w:r>
      <w:r w:rsidR="00970485">
        <w:rPr>
          <w:i/>
        </w:rPr>
        <w:t>.</w:t>
      </w:r>
    </w:p>
    <w:p w:rsidR="007B085B" w:rsidRDefault="00084830" w:rsidP="007B085B">
      <w:pPr>
        <w:pStyle w:val="ListParagraph"/>
        <w:numPr>
          <w:ilvl w:val="0"/>
          <w:numId w:val="28"/>
        </w:numPr>
        <w:spacing w:before="0" w:after="0" w:line="240" w:lineRule="auto"/>
        <w:ind w:left="1300"/>
        <w:rPr>
          <w:rFonts w:eastAsia="Calibri" w:cs="Times New Roman"/>
          <w:b/>
          <w:i/>
          <w:szCs w:val="22"/>
          <w:lang w:eastAsia="en-US"/>
        </w:rPr>
      </w:pPr>
      <w:r w:rsidRPr="00970485">
        <w:rPr>
          <w:rFonts w:eastAsia="Calibri" w:cs="Times New Roman"/>
          <w:b/>
          <w:i/>
          <w:szCs w:val="22"/>
          <w:lang w:eastAsia="en-US"/>
        </w:rPr>
        <w:t>Discussion:</w:t>
      </w:r>
      <w:r w:rsidR="007B085B">
        <w:rPr>
          <w:rFonts w:eastAsia="Calibri" w:cs="Times New Roman"/>
          <w:b/>
          <w:i/>
          <w:szCs w:val="22"/>
          <w:lang w:eastAsia="en-US"/>
        </w:rPr>
        <w:t xml:space="preserve"> </w:t>
      </w:r>
    </w:p>
    <w:p w:rsidR="007B085B" w:rsidRPr="007B085B" w:rsidRDefault="00970485" w:rsidP="007B085B">
      <w:pPr>
        <w:pStyle w:val="ListParagraph"/>
        <w:numPr>
          <w:ilvl w:val="1"/>
          <w:numId w:val="28"/>
        </w:numPr>
        <w:spacing w:before="0" w:after="0" w:line="240" w:lineRule="auto"/>
        <w:rPr>
          <w:rFonts w:eastAsia="Calibri" w:cs="Times New Roman"/>
          <w:b/>
          <w:i/>
          <w:szCs w:val="22"/>
          <w:lang w:eastAsia="en-US"/>
        </w:rPr>
      </w:pPr>
      <w:r w:rsidRPr="007B085B">
        <w:rPr>
          <w:i/>
        </w:rPr>
        <w:t xml:space="preserve">We need to include that meeting basic needs are a basic human right.  How the barriers of federal government changes (i.e. to SNAP) need to be factored in. Things we thought we could rely on that are </w:t>
      </w:r>
      <w:r w:rsidRPr="007B085B">
        <w:rPr>
          <w:i/>
        </w:rPr>
        <w:lastRenderedPageBreak/>
        <w:t>now being</w:t>
      </w:r>
      <w:r w:rsidRPr="007B085B">
        <w:rPr>
          <w:rFonts w:eastAsia="Calibri" w:cs="Times New Roman"/>
          <w:i/>
          <w:szCs w:val="22"/>
          <w:lang w:eastAsia="en-US"/>
        </w:rPr>
        <w:t xml:space="preserve"> dismantled by federal policy changes. We have a state obligation to help those on the furthest margins.  We know that investing in programs like food also supports farmers, communities and jobs. </w:t>
      </w:r>
    </w:p>
    <w:p w:rsidR="007B085B" w:rsidRPr="007B085B" w:rsidRDefault="00970485" w:rsidP="007B085B">
      <w:pPr>
        <w:pStyle w:val="ListParagraph"/>
        <w:numPr>
          <w:ilvl w:val="1"/>
          <w:numId w:val="28"/>
        </w:numPr>
        <w:spacing w:before="0" w:after="0" w:line="240" w:lineRule="auto"/>
        <w:rPr>
          <w:rFonts w:eastAsia="Calibri" w:cs="Times New Roman"/>
          <w:b/>
          <w:i/>
          <w:szCs w:val="22"/>
          <w:lang w:eastAsia="en-US"/>
        </w:rPr>
      </w:pPr>
      <w:r w:rsidRPr="007B085B">
        <w:rPr>
          <w:rFonts w:eastAsia="Calibri" w:cs="Times New Roman"/>
          <w:i/>
          <w:szCs w:val="22"/>
          <w:lang w:eastAsia="en-US"/>
        </w:rPr>
        <w:t>What is missing is stating that we are intentionally removing barriers in policies and practices.</w:t>
      </w:r>
    </w:p>
    <w:p w:rsidR="007B085B" w:rsidRPr="007B085B" w:rsidRDefault="00970485" w:rsidP="007B085B">
      <w:pPr>
        <w:pStyle w:val="ListParagraph"/>
        <w:numPr>
          <w:ilvl w:val="1"/>
          <w:numId w:val="28"/>
        </w:numPr>
        <w:spacing w:before="0" w:after="0" w:line="240" w:lineRule="auto"/>
        <w:rPr>
          <w:rFonts w:eastAsia="Calibri" w:cs="Times New Roman"/>
          <w:b/>
          <w:i/>
          <w:szCs w:val="22"/>
          <w:lang w:eastAsia="en-US"/>
        </w:rPr>
      </w:pPr>
      <w:r w:rsidRPr="007B085B">
        <w:rPr>
          <w:rFonts w:eastAsia="Calibri" w:cs="Times New Roman"/>
          <w:i/>
          <w:szCs w:val="22"/>
          <w:lang w:eastAsia="en-US"/>
        </w:rPr>
        <w:t xml:space="preserve">Prioritization- The report is not recommending any recommendations over others but some are foundational so time lines will help us figure this out.  </w:t>
      </w:r>
    </w:p>
    <w:p w:rsidR="007B085B" w:rsidRPr="007B085B" w:rsidRDefault="00675D63" w:rsidP="007B085B">
      <w:pPr>
        <w:pStyle w:val="ListParagraph"/>
        <w:numPr>
          <w:ilvl w:val="2"/>
          <w:numId w:val="28"/>
        </w:numPr>
        <w:spacing w:before="0" w:after="0" w:line="240" w:lineRule="auto"/>
        <w:rPr>
          <w:rFonts w:eastAsia="Calibri" w:cs="Times New Roman"/>
          <w:b/>
          <w:i/>
          <w:szCs w:val="22"/>
          <w:lang w:eastAsia="en-US"/>
        </w:rPr>
      </w:pPr>
      <w:r>
        <w:rPr>
          <w:rFonts w:eastAsia="Calibri" w:cs="Times New Roman"/>
          <w:i/>
          <w:szCs w:val="22"/>
          <w:lang w:eastAsia="en-US"/>
        </w:rPr>
        <w:t>Follow up question- s</w:t>
      </w:r>
      <w:r w:rsidR="00970485" w:rsidRPr="007B085B">
        <w:rPr>
          <w:rFonts w:eastAsia="Calibri" w:cs="Times New Roman"/>
          <w:i/>
          <w:szCs w:val="22"/>
          <w:lang w:eastAsia="en-US"/>
        </w:rPr>
        <w:t>hould this group be giving opinion on prioritization?  When giving feedback on this report it would be great to get notes on prioritization.</w:t>
      </w:r>
    </w:p>
    <w:p w:rsidR="007B085B" w:rsidRPr="007B085B" w:rsidRDefault="00970485" w:rsidP="007B085B">
      <w:pPr>
        <w:pStyle w:val="ListParagraph"/>
        <w:numPr>
          <w:ilvl w:val="2"/>
          <w:numId w:val="28"/>
        </w:numPr>
        <w:spacing w:before="0" w:after="0" w:line="240" w:lineRule="auto"/>
        <w:rPr>
          <w:rFonts w:eastAsia="Calibri" w:cs="Times New Roman"/>
          <w:b/>
          <w:i/>
          <w:szCs w:val="22"/>
          <w:lang w:eastAsia="en-US"/>
        </w:rPr>
      </w:pPr>
      <w:r w:rsidRPr="007B085B">
        <w:rPr>
          <w:rFonts w:eastAsia="Calibri" w:cs="Times New Roman"/>
          <w:i/>
          <w:szCs w:val="22"/>
          <w:lang w:eastAsia="en-US"/>
        </w:rPr>
        <w:t>PRWG</w:t>
      </w:r>
      <w:r w:rsidR="00950A59">
        <w:rPr>
          <w:rFonts w:eastAsia="Calibri" w:cs="Times New Roman"/>
          <w:i/>
          <w:szCs w:val="22"/>
          <w:lang w:eastAsia="en-US"/>
        </w:rPr>
        <w:t xml:space="preserve"> </w:t>
      </w:r>
      <w:r w:rsidR="00950A59">
        <w:rPr>
          <w:i/>
        </w:rPr>
        <w:t xml:space="preserve">(Advisory Committee) </w:t>
      </w:r>
      <w:r w:rsidRPr="007B085B">
        <w:rPr>
          <w:rFonts w:eastAsia="Calibri" w:cs="Times New Roman"/>
          <w:i/>
          <w:szCs w:val="22"/>
          <w:lang w:eastAsia="en-US"/>
        </w:rPr>
        <w:t>has a great detail of knowledge and passio</w:t>
      </w:r>
      <w:r w:rsidR="00950A59">
        <w:rPr>
          <w:rFonts w:eastAsia="Calibri" w:cs="Times New Roman"/>
          <w:i/>
          <w:szCs w:val="22"/>
          <w:lang w:eastAsia="en-US"/>
        </w:rPr>
        <w:t xml:space="preserve">n about poverty, feels the </w:t>
      </w:r>
      <w:r w:rsidR="00950A59">
        <w:rPr>
          <w:i/>
        </w:rPr>
        <w:t>Advisory Committee</w:t>
      </w:r>
      <w:r w:rsidR="00950A59">
        <w:rPr>
          <w:i/>
        </w:rPr>
        <w:t xml:space="preserve"> 10 year </w:t>
      </w:r>
      <w:r w:rsidRPr="007B085B">
        <w:rPr>
          <w:rFonts w:eastAsia="Calibri" w:cs="Times New Roman"/>
          <w:i/>
          <w:szCs w:val="22"/>
          <w:lang w:eastAsia="en-US"/>
        </w:rPr>
        <w:t xml:space="preserve">plan is extremely comprehensive, it does not prioritize anything but gives a broad rich menu to integrate work. </w:t>
      </w:r>
    </w:p>
    <w:p w:rsidR="007B085B" w:rsidRPr="007B085B" w:rsidRDefault="00970485" w:rsidP="007B085B">
      <w:pPr>
        <w:pStyle w:val="ListParagraph"/>
        <w:numPr>
          <w:ilvl w:val="1"/>
          <w:numId w:val="28"/>
        </w:numPr>
        <w:spacing w:before="0" w:after="0" w:line="240" w:lineRule="auto"/>
        <w:rPr>
          <w:rFonts w:eastAsia="Calibri" w:cs="Times New Roman"/>
          <w:b/>
          <w:i/>
          <w:szCs w:val="22"/>
          <w:lang w:eastAsia="en-US"/>
        </w:rPr>
      </w:pPr>
      <w:r w:rsidRPr="007B085B">
        <w:rPr>
          <w:rFonts w:eastAsia="Calibri" w:cs="Times New Roman"/>
          <w:i/>
          <w:szCs w:val="22"/>
          <w:lang w:eastAsia="en-US"/>
        </w:rPr>
        <w:t>Are intersectionality/intergenerational poverty addressed in these strategies? Do we need to break that out?</w:t>
      </w:r>
    </w:p>
    <w:p w:rsidR="00970485" w:rsidRPr="007B085B" w:rsidRDefault="00950A59" w:rsidP="007B085B">
      <w:pPr>
        <w:pStyle w:val="ListParagraph"/>
        <w:numPr>
          <w:ilvl w:val="1"/>
          <w:numId w:val="28"/>
        </w:numPr>
        <w:spacing w:before="0" w:after="0" w:line="240" w:lineRule="auto"/>
        <w:rPr>
          <w:rFonts w:eastAsia="Calibri" w:cs="Times New Roman"/>
          <w:b/>
          <w:i/>
          <w:szCs w:val="22"/>
          <w:lang w:eastAsia="en-US"/>
        </w:rPr>
      </w:pPr>
      <w:r>
        <w:rPr>
          <w:i/>
        </w:rPr>
        <w:t xml:space="preserve">Advisory Committee </w:t>
      </w:r>
      <w:r>
        <w:rPr>
          <w:rFonts w:eastAsia="Calibri" w:cs="Times New Roman"/>
          <w:i/>
          <w:szCs w:val="22"/>
          <w:lang w:eastAsia="en-US"/>
        </w:rPr>
        <w:t>10 year report</w:t>
      </w:r>
      <w:r w:rsidR="00970485" w:rsidRPr="007B085B">
        <w:rPr>
          <w:rFonts w:eastAsia="Calibri" w:cs="Times New Roman"/>
          <w:i/>
          <w:szCs w:val="22"/>
          <w:lang w:eastAsia="en-US"/>
        </w:rPr>
        <w:t xml:space="preserve"> is doing poverty work to make these recommendations to us, and we are focusing on the ones that relate to intergenerational poverty.  </w:t>
      </w:r>
      <w:r w:rsidR="00675D63">
        <w:rPr>
          <w:rFonts w:eastAsia="Calibri" w:cs="Times New Roman"/>
          <w:i/>
          <w:szCs w:val="22"/>
          <w:lang w:eastAsia="en-US"/>
        </w:rPr>
        <w:t xml:space="preserve">Include </w:t>
      </w:r>
      <w:r w:rsidR="00970485" w:rsidRPr="007B085B">
        <w:rPr>
          <w:rFonts w:eastAsia="Calibri" w:cs="Times New Roman"/>
          <w:i/>
          <w:szCs w:val="22"/>
          <w:lang w:eastAsia="en-US"/>
        </w:rPr>
        <w:t xml:space="preserve">ACEs scores (child with a parent who is incarcerated) and how different systems interact with each other and causation.   </w:t>
      </w:r>
    </w:p>
    <w:p w:rsidR="00970485" w:rsidRPr="00970485" w:rsidRDefault="00970485" w:rsidP="00970485">
      <w:pPr>
        <w:pStyle w:val="ListParagraph"/>
        <w:numPr>
          <w:ilvl w:val="2"/>
          <w:numId w:val="44"/>
        </w:numPr>
        <w:spacing w:before="0" w:after="160" w:line="259" w:lineRule="auto"/>
        <w:ind w:left="3100"/>
        <w:rPr>
          <w:rFonts w:eastAsia="Calibri" w:cs="Times New Roman"/>
          <w:i/>
          <w:szCs w:val="22"/>
          <w:lang w:eastAsia="en-US"/>
        </w:rPr>
      </w:pPr>
      <w:r w:rsidRPr="00970485">
        <w:rPr>
          <w:rFonts w:eastAsia="Calibri" w:cs="Times New Roman"/>
          <w:i/>
          <w:szCs w:val="22"/>
          <w:lang w:eastAsia="en-US"/>
        </w:rPr>
        <w:t>Discrepancy in legislative members between the two groups – this would be where any discord in the recommendations may come from. There are only a few members</w:t>
      </w:r>
      <w:r w:rsidR="00950A59">
        <w:rPr>
          <w:rFonts w:eastAsia="Calibri" w:cs="Times New Roman"/>
          <w:i/>
          <w:szCs w:val="22"/>
          <w:lang w:eastAsia="en-US"/>
        </w:rPr>
        <w:t xml:space="preserve"> from the Task Force in the </w:t>
      </w:r>
      <w:r w:rsidR="00950A59">
        <w:rPr>
          <w:i/>
        </w:rPr>
        <w:t>Advisory Committee</w:t>
      </w:r>
      <w:r w:rsidRPr="00970485">
        <w:rPr>
          <w:rFonts w:eastAsia="Calibri" w:cs="Times New Roman"/>
          <w:i/>
          <w:szCs w:val="22"/>
          <w:lang w:eastAsia="en-US"/>
        </w:rPr>
        <w:t>.</w:t>
      </w:r>
    </w:p>
    <w:p w:rsidR="00970485" w:rsidRPr="00970485" w:rsidRDefault="00970485" w:rsidP="00970485">
      <w:pPr>
        <w:pStyle w:val="ListParagraph"/>
        <w:numPr>
          <w:ilvl w:val="3"/>
          <w:numId w:val="44"/>
        </w:numPr>
        <w:spacing w:before="0" w:after="160" w:line="259" w:lineRule="auto"/>
        <w:ind w:left="3820"/>
        <w:rPr>
          <w:rFonts w:eastAsia="Calibri" w:cs="Times New Roman"/>
          <w:i/>
          <w:szCs w:val="22"/>
          <w:lang w:eastAsia="en-US"/>
        </w:rPr>
      </w:pPr>
      <w:r w:rsidRPr="00970485">
        <w:rPr>
          <w:rFonts w:eastAsia="Calibri" w:cs="Times New Roman"/>
          <w:i/>
          <w:szCs w:val="22"/>
          <w:lang w:eastAsia="en-US"/>
        </w:rPr>
        <w:t xml:space="preserve">We have opportunity to do more and maybe identify those who might be missing from this group to inform this work. </w:t>
      </w:r>
    </w:p>
    <w:p w:rsidR="00970485" w:rsidRPr="00970485" w:rsidRDefault="00970485" w:rsidP="00970485">
      <w:pPr>
        <w:pStyle w:val="ListParagraph"/>
        <w:numPr>
          <w:ilvl w:val="2"/>
          <w:numId w:val="44"/>
        </w:numPr>
        <w:spacing w:before="0" w:after="160" w:line="259" w:lineRule="auto"/>
        <w:ind w:left="3100"/>
        <w:rPr>
          <w:rFonts w:eastAsia="Calibri" w:cs="Times New Roman"/>
          <w:i/>
          <w:szCs w:val="22"/>
          <w:lang w:eastAsia="en-US"/>
        </w:rPr>
      </w:pPr>
      <w:r w:rsidRPr="00970485">
        <w:rPr>
          <w:rFonts w:eastAsia="Calibri" w:cs="Times New Roman"/>
          <w:i/>
          <w:szCs w:val="22"/>
          <w:lang w:eastAsia="en-US"/>
        </w:rPr>
        <w:t xml:space="preserve">Poverty reduction workgroup worked with the steering committee did a </w:t>
      </w:r>
      <w:r w:rsidR="00675D63">
        <w:rPr>
          <w:rFonts w:eastAsia="Calibri" w:cs="Times New Roman"/>
          <w:i/>
          <w:szCs w:val="22"/>
          <w:lang w:eastAsia="en-US"/>
        </w:rPr>
        <w:t>deep dive on foster care system and the</w:t>
      </w:r>
      <w:r w:rsidRPr="00970485">
        <w:rPr>
          <w:rFonts w:eastAsia="Calibri" w:cs="Times New Roman"/>
          <w:i/>
          <w:szCs w:val="22"/>
          <w:lang w:eastAsia="en-US"/>
        </w:rPr>
        <w:t xml:space="preserve"> criminal justice system to le</w:t>
      </w:r>
      <w:r w:rsidR="00950A59">
        <w:rPr>
          <w:rFonts w:eastAsia="Calibri" w:cs="Times New Roman"/>
          <w:i/>
          <w:szCs w:val="22"/>
          <w:lang w:eastAsia="en-US"/>
        </w:rPr>
        <w:t xml:space="preserve">arn more. This has informed </w:t>
      </w:r>
      <w:r w:rsidR="00950A59">
        <w:rPr>
          <w:i/>
        </w:rPr>
        <w:t>Advisory Committee</w:t>
      </w:r>
      <w:r w:rsidR="00950A59">
        <w:rPr>
          <w:i/>
        </w:rPr>
        <w:t xml:space="preserve"> </w:t>
      </w:r>
      <w:r w:rsidR="00950A59" w:rsidRPr="00970485">
        <w:rPr>
          <w:rFonts w:eastAsia="Calibri" w:cs="Times New Roman"/>
          <w:i/>
          <w:szCs w:val="22"/>
          <w:lang w:eastAsia="en-US"/>
        </w:rPr>
        <w:t>recommendations</w:t>
      </w:r>
      <w:r w:rsidRPr="00970485">
        <w:rPr>
          <w:rFonts w:eastAsia="Calibri" w:cs="Times New Roman"/>
          <w:i/>
          <w:szCs w:val="22"/>
          <w:lang w:eastAsia="en-US"/>
        </w:rPr>
        <w:t xml:space="preserve">.  </w:t>
      </w:r>
    </w:p>
    <w:p w:rsidR="006F03D4" w:rsidRDefault="00970485" w:rsidP="006F03D4">
      <w:pPr>
        <w:pStyle w:val="ListParagraph"/>
        <w:numPr>
          <w:ilvl w:val="2"/>
          <w:numId w:val="44"/>
        </w:numPr>
        <w:spacing w:before="0" w:after="160" w:line="259" w:lineRule="auto"/>
        <w:ind w:left="3100"/>
        <w:rPr>
          <w:rFonts w:eastAsia="Calibri" w:cs="Times New Roman"/>
          <w:i/>
          <w:szCs w:val="22"/>
          <w:lang w:eastAsia="en-US"/>
        </w:rPr>
      </w:pPr>
      <w:r w:rsidRPr="00970485">
        <w:rPr>
          <w:rFonts w:eastAsia="Calibri" w:cs="Times New Roman"/>
          <w:i/>
          <w:szCs w:val="22"/>
          <w:lang w:eastAsia="en-US"/>
        </w:rPr>
        <w:t>Wording – “supporting all elements” can we change this to “informed by all elements”</w:t>
      </w:r>
      <w:r w:rsidR="006F03D4">
        <w:rPr>
          <w:rFonts w:eastAsia="Calibri" w:cs="Times New Roman"/>
          <w:i/>
          <w:szCs w:val="22"/>
          <w:lang w:eastAsia="en-US"/>
        </w:rPr>
        <w:t>.</w:t>
      </w:r>
    </w:p>
    <w:p w:rsidR="007B085B" w:rsidRPr="006F03D4" w:rsidRDefault="00970485" w:rsidP="006A66AB">
      <w:pPr>
        <w:pStyle w:val="ListParagraph"/>
        <w:numPr>
          <w:ilvl w:val="1"/>
          <w:numId w:val="28"/>
        </w:numPr>
        <w:spacing w:before="0" w:after="0" w:line="240" w:lineRule="auto"/>
        <w:rPr>
          <w:rFonts w:eastAsia="Calibri" w:cs="Times New Roman"/>
          <w:i/>
          <w:szCs w:val="22"/>
          <w:lang w:eastAsia="en-US"/>
        </w:rPr>
      </w:pPr>
      <w:r w:rsidRPr="006F03D4">
        <w:rPr>
          <w:rFonts w:eastAsia="Calibri" w:cs="Times New Roman"/>
          <w:i/>
          <w:szCs w:val="22"/>
          <w:lang w:eastAsia="en-US"/>
        </w:rPr>
        <w:t xml:space="preserve">Steering Committee- When working with the steering committee how did we make sure that we were not just have a token person representing these folks?  </w:t>
      </w:r>
    </w:p>
    <w:p w:rsidR="00970485" w:rsidRPr="007B085B" w:rsidRDefault="00970485" w:rsidP="006A66AB">
      <w:pPr>
        <w:pStyle w:val="ListParagraph"/>
        <w:numPr>
          <w:ilvl w:val="2"/>
          <w:numId w:val="28"/>
        </w:numPr>
        <w:spacing w:before="0" w:after="0" w:line="240" w:lineRule="auto"/>
        <w:rPr>
          <w:rFonts w:eastAsia="Calibri" w:cs="Times New Roman"/>
          <w:i/>
          <w:szCs w:val="22"/>
          <w:lang w:eastAsia="en-US"/>
        </w:rPr>
      </w:pPr>
      <w:r w:rsidRPr="007B085B">
        <w:rPr>
          <w:rFonts w:eastAsia="Calibri" w:cs="Times New Roman"/>
          <w:i/>
          <w:szCs w:val="22"/>
          <w:lang w:eastAsia="en-US"/>
        </w:rPr>
        <w:t xml:space="preserve">The steering committee formed using funding from Gates Foundation and Commerce with statewide action network to work with those living in poverty right now.  SPAN worked to develop the steering committee.  They meet separately from the group, come up recommendations and present them to the </w:t>
      </w:r>
      <w:r w:rsidR="00950A59">
        <w:rPr>
          <w:i/>
        </w:rPr>
        <w:t xml:space="preserve">Advisory Committee </w:t>
      </w:r>
      <w:r w:rsidRPr="007B085B">
        <w:rPr>
          <w:rFonts w:eastAsia="Calibri" w:cs="Times New Roman"/>
          <w:i/>
          <w:szCs w:val="22"/>
          <w:lang w:eastAsia="en-US"/>
        </w:rPr>
        <w:t xml:space="preserve">which includes a number of people’s perspectives.  Also looked at having the steering committee group be the decision making body. </w:t>
      </w:r>
    </w:p>
    <w:p w:rsidR="00970485" w:rsidRPr="00970485" w:rsidRDefault="00970485" w:rsidP="006A66AB">
      <w:pPr>
        <w:pStyle w:val="ListParagraph"/>
        <w:numPr>
          <w:ilvl w:val="2"/>
          <w:numId w:val="28"/>
        </w:numPr>
        <w:spacing w:before="0" w:after="0" w:line="240" w:lineRule="auto"/>
        <w:rPr>
          <w:rFonts w:eastAsia="Calibri" w:cs="Times New Roman"/>
          <w:i/>
          <w:szCs w:val="22"/>
          <w:lang w:eastAsia="en-US"/>
        </w:rPr>
      </w:pPr>
      <w:r w:rsidRPr="00970485">
        <w:rPr>
          <w:rFonts w:eastAsia="Calibri" w:cs="Times New Roman"/>
          <w:i/>
          <w:szCs w:val="22"/>
          <w:lang w:eastAsia="en-US"/>
        </w:rPr>
        <w:t xml:space="preserve">Report should show the dynamic way this group formed that includes deep dives with confidence and competence with an addendum to talk about this report.  </w:t>
      </w:r>
    </w:p>
    <w:p w:rsidR="006F03D4" w:rsidRDefault="00970485" w:rsidP="006A66AB">
      <w:pPr>
        <w:pStyle w:val="ListParagraph"/>
        <w:numPr>
          <w:ilvl w:val="2"/>
          <w:numId w:val="28"/>
        </w:numPr>
        <w:spacing w:before="0" w:after="0" w:line="240" w:lineRule="auto"/>
        <w:rPr>
          <w:rFonts w:eastAsia="Calibri" w:cs="Times New Roman"/>
          <w:i/>
          <w:szCs w:val="22"/>
          <w:lang w:eastAsia="en-US"/>
        </w:rPr>
      </w:pPr>
      <w:r w:rsidRPr="00970485">
        <w:rPr>
          <w:rFonts w:eastAsia="Calibri" w:cs="Times New Roman"/>
          <w:i/>
          <w:szCs w:val="22"/>
          <w:lang w:eastAsia="en-US"/>
        </w:rPr>
        <w:t xml:space="preserve">Should we have a list of those that were a part of the poverty reduction workgroup?  Would like to highlight the steering committee.   </w:t>
      </w:r>
    </w:p>
    <w:p w:rsidR="005C39CF" w:rsidRDefault="00970485" w:rsidP="005C39CF">
      <w:pPr>
        <w:pStyle w:val="ListParagraph"/>
        <w:numPr>
          <w:ilvl w:val="0"/>
          <w:numId w:val="28"/>
        </w:numPr>
        <w:spacing w:before="0" w:after="0" w:line="240" w:lineRule="auto"/>
        <w:rPr>
          <w:rFonts w:eastAsia="Calibri" w:cs="Times New Roman"/>
          <w:i/>
          <w:szCs w:val="22"/>
          <w:lang w:eastAsia="en-US"/>
        </w:rPr>
      </w:pPr>
      <w:r w:rsidRPr="005C39CF">
        <w:rPr>
          <w:rFonts w:eastAsia="Calibri" w:cs="Times New Roman"/>
          <w:i/>
          <w:szCs w:val="22"/>
          <w:lang w:eastAsia="en-US"/>
        </w:rPr>
        <w:t>STRATEGY 1: Acknowledge, understand, and take action to undo structural racism and the effects of historical trauma in state policy, programs, and practice.</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The why is the cause and consequences over poverty and this is experienced most profoundly around the country but even more in Washington state by people of color and indigenous people.  Reducing poverty requires us to address structural racisms.  This </w:t>
      </w:r>
      <w:r w:rsidR="00675D63">
        <w:rPr>
          <w:rFonts w:eastAsia="Calibri" w:cs="Times New Roman"/>
          <w:i/>
          <w:szCs w:val="22"/>
          <w:lang w:eastAsia="en-US"/>
        </w:rPr>
        <w:t>work</w:t>
      </w:r>
      <w:r w:rsidRPr="005C39CF">
        <w:rPr>
          <w:rFonts w:eastAsia="Calibri" w:cs="Times New Roman"/>
          <w:i/>
          <w:szCs w:val="22"/>
          <w:lang w:eastAsia="en-US"/>
        </w:rPr>
        <w:t xml:space="preserve"> needs to be centered.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This recommendation is first on purpose. Must point out the urgent needs, basic needs and then long term system restructuring- spelling out the differences and explain why this is foundational in the work.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Missing the short and long-term aspect that is in the </w:t>
      </w:r>
      <w:r w:rsidR="00950A59">
        <w:rPr>
          <w:i/>
        </w:rPr>
        <w:t>Advisory Committee</w:t>
      </w:r>
      <w:r w:rsidR="00675D63">
        <w:rPr>
          <w:i/>
        </w:rPr>
        <w:t xml:space="preserve"> 10 y</w:t>
      </w:r>
      <w:r w:rsidR="00950A59">
        <w:rPr>
          <w:i/>
        </w:rPr>
        <w:t>ear</w:t>
      </w:r>
      <w:r w:rsidRPr="005C39CF">
        <w:rPr>
          <w:rFonts w:eastAsia="Calibri" w:cs="Times New Roman"/>
          <w:i/>
          <w:szCs w:val="22"/>
          <w:lang w:eastAsia="en-US"/>
        </w:rPr>
        <w:t xml:space="preserve"> report.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Report should point out the fragility of these systems, nothing in the safety net is assured.  </w:t>
      </w:r>
    </w:p>
    <w:p w:rsidR="005C39CF" w:rsidRDefault="00970485" w:rsidP="005C39CF">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Washington plays a pretty active role at federal level and try to work as a leadership model for others.  Possibly frame this as a problem statement with data points to demonstrate?</w:t>
      </w:r>
    </w:p>
    <w:p w:rsidR="005C39CF" w:rsidRDefault="00970485" w:rsidP="005C39CF">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Report should include a brief problem statement including fragility of program and the challenges we are facing and those living in poverty.  </w:t>
      </w:r>
    </w:p>
    <w:p w:rsidR="005C39CF" w:rsidRDefault="00970485" w:rsidP="005C39CF">
      <w:pPr>
        <w:pStyle w:val="ListParagraph"/>
        <w:numPr>
          <w:ilvl w:val="3"/>
          <w:numId w:val="28"/>
        </w:numPr>
        <w:spacing w:before="0" w:after="0" w:line="240" w:lineRule="auto"/>
        <w:rPr>
          <w:rFonts w:eastAsia="Calibri" w:cs="Times New Roman"/>
          <w:i/>
          <w:szCs w:val="22"/>
          <w:lang w:eastAsia="en-US"/>
        </w:rPr>
      </w:pPr>
      <w:r w:rsidRPr="005C39CF">
        <w:rPr>
          <w:rFonts w:eastAsia="Calibri" w:cs="Times New Roman"/>
          <w:i/>
          <w:szCs w:val="22"/>
          <w:lang w:eastAsia="en-US"/>
        </w:rPr>
        <w:t>Wants a piece into the future, and how nimble we are to addre</w:t>
      </w:r>
      <w:r w:rsidR="005C39CF">
        <w:rPr>
          <w:rFonts w:eastAsia="Calibri" w:cs="Times New Roman"/>
          <w:i/>
          <w:szCs w:val="22"/>
          <w:lang w:eastAsia="en-US"/>
        </w:rPr>
        <w:t>ss those who are living there.</w:t>
      </w:r>
    </w:p>
    <w:p w:rsidR="00970485" w:rsidRPr="005C39CF" w:rsidRDefault="00970485" w:rsidP="005C39CF">
      <w:pPr>
        <w:pStyle w:val="ListParagraph"/>
        <w:numPr>
          <w:ilvl w:val="3"/>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How will those living in poverty learn to trust us?  SNAP shutdown last year to make sure we did an early issuance but had folks hanging without food.  </w:t>
      </w:r>
    </w:p>
    <w:p w:rsidR="00E82C53" w:rsidRDefault="00970485" w:rsidP="00E82C53">
      <w:pPr>
        <w:pStyle w:val="ListParagraph"/>
        <w:numPr>
          <w:ilvl w:val="1"/>
          <w:numId w:val="28"/>
        </w:numPr>
        <w:spacing w:before="0" w:after="0" w:line="240" w:lineRule="auto"/>
        <w:rPr>
          <w:rFonts w:eastAsia="Calibri" w:cs="Times New Roman"/>
          <w:i/>
          <w:szCs w:val="22"/>
          <w:lang w:eastAsia="en-US"/>
        </w:rPr>
      </w:pPr>
      <w:r w:rsidRPr="00970485">
        <w:rPr>
          <w:rFonts w:eastAsia="Calibri" w:cs="Times New Roman"/>
          <w:i/>
          <w:szCs w:val="22"/>
          <w:lang w:eastAsia="en-US"/>
        </w:rPr>
        <w:t>Report needs to talk about</w:t>
      </w:r>
      <w:r w:rsidR="006A66AB">
        <w:rPr>
          <w:rFonts w:eastAsia="Calibri" w:cs="Times New Roman"/>
          <w:i/>
          <w:szCs w:val="22"/>
          <w:lang w:eastAsia="en-US"/>
        </w:rPr>
        <w:t xml:space="preserve"> humans, not just “those people</w:t>
      </w:r>
      <w:r w:rsidRPr="00970485">
        <w:rPr>
          <w:rFonts w:eastAsia="Calibri" w:cs="Times New Roman"/>
          <w:i/>
          <w:szCs w:val="22"/>
          <w:lang w:eastAsia="en-US"/>
        </w:rPr>
        <w:t xml:space="preserve">.  Need to humanize these value statements presented first.   </w:t>
      </w:r>
    </w:p>
    <w:p w:rsidR="00E82C53" w:rsidRDefault="00970485" w:rsidP="00E82C53">
      <w:pPr>
        <w:pStyle w:val="ListParagraph"/>
        <w:numPr>
          <w:ilvl w:val="2"/>
          <w:numId w:val="28"/>
        </w:numPr>
        <w:spacing w:before="0" w:after="0" w:line="240" w:lineRule="auto"/>
        <w:rPr>
          <w:rFonts w:eastAsia="Calibri" w:cs="Times New Roman"/>
          <w:i/>
          <w:szCs w:val="22"/>
          <w:lang w:eastAsia="en-US"/>
        </w:rPr>
      </w:pPr>
      <w:r w:rsidRPr="00E82C53">
        <w:rPr>
          <w:rFonts w:eastAsia="Calibri" w:cs="Times New Roman"/>
          <w:i/>
          <w:szCs w:val="22"/>
          <w:lang w:eastAsia="en-US"/>
        </w:rPr>
        <w:t xml:space="preserve">1 in 4 people in Washington are living in poverty, this is not a small number of people.  </w:t>
      </w:r>
    </w:p>
    <w:p w:rsidR="00E82C53" w:rsidRDefault="00970485" w:rsidP="00E82C53">
      <w:pPr>
        <w:pStyle w:val="ListParagraph"/>
        <w:numPr>
          <w:ilvl w:val="1"/>
          <w:numId w:val="28"/>
        </w:numPr>
        <w:spacing w:before="0" w:after="0" w:line="240" w:lineRule="auto"/>
        <w:rPr>
          <w:rFonts w:eastAsia="Calibri" w:cs="Times New Roman"/>
          <w:i/>
          <w:szCs w:val="22"/>
          <w:lang w:eastAsia="en-US"/>
        </w:rPr>
      </w:pPr>
      <w:r w:rsidRPr="00E82C53">
        <w:rPr>
          <w:rFonts w:eastAsia="Calibri" w:cs="Times New Roman"/>
          <w:i/>
          <w:szCs w:val="22"/>
          <w:lang w:eastAsia="en-US"/>
        </w:rPr>
        <w:t xml:space="preserve">We could highlight some of these changes like hiring people of color and some other change management like what ESD and others are doing. </w:t>
      </w:r>
    </w:p>
    <w:p w:rsidR="00E82C53" w:rsidRDefault="00970485" w:rsidP="00E82C53">
      <w:pPr>
        <w:pStyle w:val="ListParagraph"/>
        <w:numPr>
          <w:ilvl w:val="1"/>
          <w:numId w:val="28"/>
        </w:numPr>
        <w:spacing w:before="0" w:after="0" w:line="240" w:lineRule="auto"/>
        <w:rPr>
          <w:rFonts w:eastAsia="Calibri" w:cs="Times New Roman"/>
          <w:i/>
          <w:szCs w:val="22"/>
          <w:lang w:eastAsia="en-US"/>
        </w:rPr>
      </w:pPr>
      <w:r w:rsidRPr="00E82C53">
        <w:rPr>
          <w:rFonts w:eastAsia="Calibri" w:cs="Times New Roman"/>
          <w:i/>
          <w:szCs w:val="22"/>
          <w:lang w:eastAsia="en-US"/>
        </w:rPr>
        <w:t xml:space="preserve">This is a chance to include past bills and agency request legislation which would address some of the recommendations. </w:t>
      </w:r>
      <w:r w:rsidR="006A66AB">
        <w:rPr>
          <w:rFonts w:eastAsia="Calibri" w:cs="Times New Roman"/>
          <w:i/>
          <w:szCs w:val="22"/>
          <w:lang w:eastAsia="en-US"/>
        </w:rPr>
        <w:t>(Add to Appendix C).</w:t>
      </w:r>
      <w:r w:rsidRPr="00E82C53">
        <w:rPr>
          <w:rFonts w:eastAsia="Calibri" w:cs="Times New Roman"/>
          <w:i/>
          <w:szCs w:val="22"/>
          <w:lang w:eastAsia="en-US"/>
        </w:rPr>
        <w:t xml:space="preserve">   </w:t>
      </w:r>
    </w:p>
    <w:p w:rsidR="00970485" w:rsidRPr="00E82C53" w:rsidRDefault="00970485" w:rsidP="00E82C53">
      <w:pPr>
        <w:pStyle w:val="ListParagraph"/>
        <w:numPr>
          <w:ilvl w:val="1"/>
          <w:numId w:val="28"/>
        </w:numPr>
        <w:spacing w:before="0" w:after="0" w:line="240" w:lineRule="auto"/>
        <w:rPr>
          <w:rFonts w:eastAsia="Calibri" w:cs="Times New Roman"/>
          <w:i/>
          <w:szCs w:val="22"/>
          <w:lang w:eastAsia="en-US"/>
        </w:rPr>
      </w:pPr>
      <w:r w:rsidRPr="00E82C53">
        <w:rPr>
          <w:rFonts w:eastAsia="Calibri" w:cs="Times New Roman"/>
          <w:i/>
          <w:szCs w:val="22"/>
          <w:lang w:eastAsia="en-US"/>
        </w:rPr>
        <w:t>Can we look at historic legislative ideas on this? This was changed to a health impact statement to broaden and capture some of the racial inequity. Our state government should have a process to address policy impacts (legislation). There was a lack of political will to pass it calling out racial inequity specifically.</w:t>
      </w:r>
    </w:p>
    <w:p w:rsidR="00970485" w:rsidRPr="005C39CF" w:rsidRDefault="00970485" w:rsidP="005C39CF">
      <w:pPr>
        <w:spacing w:before="0" w:after="0" w:line="240" w:lineRule="auto"/>
        <w:rPr>
          <w:rFonts w:eastAsia="Calibri" w:cs="Times New Roman"/>
          <w:i/>
          <w:szCs w:val="22"/>
          <w:lang w:eastAsia="en-US"/>
        </w:rPr>
      </w:pPr>
    </w:p>
    <w:p w:rsidR="00970485" w:rsidRPr="005C39CF" w:rsidRDefault="00970485" w:rsidP="005C39CF">
      <w:pPr>
        <w:pStyle w:val="ListParagraph"/>
        <w:numPr>
          <w:ilvl w:val="0"/>
          <w:numId w:val="28"/>
        </w:numPr>
        <w:spacing w:before="0" w:after="0" w:line="240" w:lineRule="auto"/>
        <w:rPr>
          <w:rFonts w:eastAsia="Calibri" w:cs="Times New Roman"/>
          <w:i/>
          <w:szCs w:val="22"/>
          <w:lang w:eastAsia="en-US"/>
        </w:rPr>
      </w:pPr>
      <w:r w:rsidRPr="005C39CF">
        <w:rPr>
          <w:rFonts w:eastAsia="Calibri" w:cs="Times New Roman"/>
          <w:b/>
          <w:i/>
          <w:szCs w:val="22"/>
          <w:lang w:eastAsia="en-US"/>
        </w:rPr>
        <w:t>Strategy 2 Make equal space for the power and influence of people and communities most affected by poverty and inequality in decision-making</w:t>
      </w:r>
      <w:r w:rsidRPr="005C39CF">
        <w:rPr>
          <w:rFonts w:eastAsia="Calibri" w:cs="Times New Roman"/>
          <w:i/>
          <w:szCs w:val="22"/>
          <w:lang w:eastAsia="en-US"/>
        </w:rPr>
        <w:t>.</w:t>
      </w:r>
    </w:p>
    <w:p w:rsidR="00970485" w:rsidRPr="00970485" w:rsidRDefault="00970485" w:rsidP="005C39CF">
      <w:pPr>
        <w:pStyle w:val="ListParagraph"/>
        <w:numPr>
          <w:ilvl w:val="1"/>
          <w:numId w:val="28"/>
        </w:numPr>
        <w:spacing w:before="0" w:after="0" w:line="240" w:lineRule="auto"/>
        <w:rPr>
          <w:rFonts w:eastAsia="Calibri" w:cs="Times New Roman"/>
          <w:i/>
          <w:szCs w:val="22"/>
          <w:lang w:eastAsia="en-US"/>
        </w:rPr>
      </w:pPr>
      <w:r w:rsidRPr="00970485">
        <w:rPr>
          <w:rFonts w:eastAsia="Calibri" w:cs="Times New Roman"/>
          <w:i/>
          <w:szCs w:val="22"/>
          <w:lang w:eastAsia="en-US"/>
        </w:rPr>
        <w:t xml:space="preserve">2.1 Institutionalizing a decision making body made up of those in poverty.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970485">
        <w:rPr>
          <w:rFonts w:eastAsia="Calibri" w:cs="Times New Roman"/>
          <w:i/>
          <w:szCs w:val="22"/>
          <w:lang w:eastAsia="en-US"/>
        </w:rPr>
        <w:t>It should include lived experience stories. Link to the mid-way report from the</w:t>
      </w:r>
      <w:r w:rsidR="00950A59">
        <w:rPr>
          <w:rFonts w:eastAsia="Calibri" w:cs="Times New Roman"/>
          <w:i/>
          <w:szCs w:val="22"/>
          <w:lang w:eastAsia="en-US"/>
        </w:rPr>
        <w:t xml:space="preserve"> </w:t>
      </w:r>
      <w:r w:rsidR="00950A59">
        <w:rPr>
          <w:i/>
        </w:rPr>
        <w:t>Advisory Committee</w:t>
      </w:r>
      <w:r w:rsidRPr="00970485">
        <w:rPr>
          <w:rFonts w:eastAsia="Calibri" w:cs="Times New Roman"/>
          <w:i/>
          <w:szCs w:val="22"/>
          <w:lang w:eastAsia="en-US"/>
        </w:rPr>
        <w:t xml:space="preserve"> should be included.  Want to continue to use these after the report is submitted.   </w:t>
      </w:r>
    </w:p>
    <w:p w:rsidR="007B085B" w:rsidRP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2.2 Truth and reconciliation might be helpful to include some for an example. Need to change wording to active and not passive, agency </w:t>
      </w:r>
      <w:r w:rsidR="00D61A3C" w:rsidRPr="005C39CF">
        <w:rPr>
          <w:rFonts w:eastAsia="Calibri" w:cs="Times New Roman"/>
          <w:i/>
          <w:szCs w:val="22"/>
          <w:lang w:eastAsia="en-US"/>
        </w:rPr>
        <w:t>“</w:t>
      </w:r>
      <w:r w:rsidRPr="005C39CF">
        <w:rPr>
          <w:rFonts w:eastAsia="Calibri" w:cs="Times New Roman"/>
          <w:i/>
          <w:szCs w:val="22"/>
          <w:lang w:eastAsia="en-US"/>
        </w:rPr>
        <w:t>will</w:t>
      </w:r>
      <w:r w:rsidR="00D61A3C" w:rsidRPr="005C39CF">
        <w:rPr>
          <w:rFonts w:eastAsia="Calibri" w:cs="Times New Roman"/>
          <w:i/>
          <w:szCs w:val="22"/>
          <w:lang w:eastAsia="en-US"/>
        </w:rPr>
        <w:t>”</w:t>
      </w:r>
      <w:r w:rsidRPr="005C39CF">
        <w:rPr>
          <w:rFonts w:eastAsia="Calibri" w:cs="Times New Roman"/>
          <w:i/>
          <w:szCs w:val="22"/>
          <w:lang w:eastAsia="en-US"/>
        </w:rPr>
        <w:t xml:space="preserve"> or </w:t>
      </w:r>
      <w:r w:rsidR="00D61A3C" w:rsidRPr="005C39CF">
        <w:rPr>
          <w:rFonts w:eastAsia="Calibri" w:cs="Times New Roman"/>
          <w:i/>
          <w:szCs w:val="22"/>
          <w:lang w:eastAsia="en-US"/>
        </w:rPr>
        <w:t>“</w:t>
      </w:r>
      <w:r w:rsidRPr="005C39CF">
        <w:rPr>
          <w:rFonts w:eastAsia="Calibri" w:cs="Times New Roman"/>
          <w:i/>
          <w:szCs w:val="22"/>
          <w:lang w:eastAsia="en-US"/>
        </w:rPr>
        <w:t>shall</w:t>
      </w:r>
      <w:r w:rsidR="00D61A3C" w:rsidRPr="005C39CF">
        <w:rPr>
          <w:rFonts w:eastAsia="Calibri" w:cs="Times New Roman"/>
          <w:i/>
          <w:szCs w:val="22"/>
          <w:lang w:eastAsia="en-US"/>
        </w:rPr>
        <w:t>”</w:t>
      </w:r>
      <w:r w:rsidRPr="005C39CF">
        <w:rPr>
          <w:rFonts w:eastAsia="Calibri" w:cs="Times New Roman"/>
          <w:i/>
          <w:szCs w:val="22"/>
          <w:lang w:eastAsia="en-US"/>
        </w:rPr>
        <w:t>. As a Task Force they can have more weight to hold accountable.</w:t>
      </w:r>
    </w:p>
    <w:p w:rsidR="00F95DBE" w:rsidRDefault="00970485" w:rsidP="00F95DBE">
      <w:pPr>
        <w:pStyle w:val="ListParagraph"/>
        <w:numPr>
          <w:ilvl w:val="2"/>
          <w:numId w:val="42"/>
        </w:numPr>
        <w:rPr>
          <w:rFonts w:eastAsia="Calibri" w:cs="Times New Roman"/>
          <w:i/>
          <w:szCs w:val="22"/>
          <w:lang w:eastAsia="en-US"/>
        </w:rPr>
      </w:pPr>
      <w:r w:rsidRPr="007B085B">
        <w:rPr>
          <w:rFonts w:eastAsia="Calibri" w:cs="Times New Roman"/>
          <w:i/>
          <w:szCs w:val="22"/>
          <w:lang w:eastAsia="en-US"/>
        </w:rPr>
        <w:t xml:space="preserve">At the last </w:t>
      </w:r>
      <w:r w:rsidR="00950A59">
        <w:rPr>
          <w:i/>
        </w:rPr>
        <w:t>Advisory Committee</w:t>
      </w:r>
      <w:r w:rsidR="00950A59">
        <w:rPr>
          <w:i/>
        </w:rPr>
        <w:t xml:space="preserve"> meeting</w:t>
      </w:r>
      <w:r w:rsidRPr="007B085B">
        <w:rPr>
          <w:rFonts w:eastAsia="Calibri" w:cs="Times New Roman"/>
          <w:i/>
          <w:szCs w:val="22"/>
          <w:lang w:eastAsia="en-US"/>
        </w:rPr>
        <w:t xml:space="preserve"> they talked about expanding this recommendation, we might need to look at this too.  To include all those who have experienced historic racism.</w:t>
      </w:r>
    </w:p>
    <w:p w:rsidR="00970485" w:rsidRPr="00F95DBE" w:rsidRDefault="00970485" w:rsidP="00F95DBE">
      <w:pPr>
        <w:pStyle w:val="ListParagraph"/>
        <w:numPr>
          <w:ilvl w:val="1"/>
          <w:numId w:val="42"/>
        </w:numPr>
        <w:rPr>
          <w:rFonts w:eastAsia="Calibri" w:cs="Times New Roman"/>
          <w:i/>
          <w:szCs w:val="22"/>
          <w:lang w:eastAsia="en-US"/>
        </w:rPr>
      </w:pPr>
      <w:r w:rsidRPr="00F95DBE">
        <w:rPr>
          <w:rFonts w:eastAsia="Calibri" w:cs="Times New Roman"/>
          <w:i/>
          <w:szCs w:val="22"/>
          <w:lang w:eastAsia="en-US"/>
        </w:rPr>
        <w:t xml:space="preserve">2.3.b Remove passive voice.  The language used by the </w:t>
      </w:r>
      <w:r w:rsidR="00950A59">
        <w:rPr>
          <w:i/>
        </w:rPr>
        <w:t>Advisory Committee</w:t>
      </w:r>
      <w:r w:rsidRPr="00F95DBE">
        <w:rPr>
          <w:rFonts w:eastAsia="Calibri" w:cs="Times New Roman"/>
          <w:i/>
          <w:szCs w:val="22"/>
          <w:lang w:eastAsia="en-US"/>
        </w:rPr>
        <w:t xml:space="preserve"> was soft as recommendations, thinking this report should be more active</w:t>
      </w:r>
      <w:r w:rsidR="00675D63">
        <w:rPr>
          <w:rFonts w:eastAsia="Calibri" w:cs="Times New Roman"/>
          <w:i/>
          <w:szCs w:val="22"/>
          <w:lang w:eastAsia="en-US"/>
        </w:rPr>
        <w:t>.</w:t>
      </w:r>
      <w:r w:rsidRPr="00F95DBE">
        <w:rPr>
          <w:rFonts w:eastAsia="Calibri" w:cs="Times New Roman"/>
          <w:i/>
          <w:szCs w:val="22"/>
          <w:lang w:eastAsia="en-US"/>
        </w:rPr>
        <w:t xml:space="preserve"> </w:t>
      </w:r>
    </w:p>
    <w:p w:rsidR="00970485" w:rsidRPr="00970485" w:rsidRDefault="00970485" w:rsidP="005C39CF">
      <w:pPr>
        <w:pStyle w:val="Default"/>
        <w:numPr>
          <w:ilvl w:val="2"/>
          <w:numId w:val="42"/>
        </w:numPr>
        <w:rPr>
          <w:rFonts w:asciiTheme="minorHAnsi" w:eastAsia="Calibri" w:hAnsiTheme="minorHAnsi" w:cs="Times New Roman"/>
          <w:i/>
          <w:color w:val="auto"/>
          <w:sz w:val="22"/>
          <w:szCs w:val="22"/>
          <w:lang w:eastAsia="en-US"/>
        </w:rPr>
      </w:pPr>
      <w:r w:rsidRPr="00970485">
        <w:rPr>
          <w:rFonts w:asciiTheme="minorHAnsi" w:eastAsia="Calibri" w:hAnsiTheme="minorHAnsi" w:cs="Times New Roman"/>
          <w:i/>
          <w:color w:val="auto"/>
          <w:sz w:val="22"/>
          <w:szCs w:val="22"/>
          <w:lang w:eastAsia="en-US"/>
        </w:rPr>
        <w:t xml:space="preserve">Zeiger is recommending that the legislators get together in the next few weeks to speak as legislators around prioritization.  Do we need to subtract or add based on what is legislatively possible.  The group agreed they would do this. </w:t>
      </w:r>
    </w:p>
    <w:p w:rsidR="00970485" w:rsidRPr="00970485" w:rsidRDefault="00970485" w:rsidP="005C39CF">
      <w:pPr>
        <w:pStyle w:val="Default"/>
        <w:numPr>
          <w:ilvl w:val="2"/>
          <w:numId w:val="42"/>
        </w:numPr>
        <w:rPr>
          <w:rFonts w:asciiTheme="minorHAnsi" w:eastAsia="Calibri" w:hAnsiTheme="minorHAnsi" w:cs="Times New Roman"/>
          <w:i/>
          <w:color w:val="auto"/>
          <w:sz w:val="22"/>
          <w:szCs w:val="22"/>
          <w:lang w:eastAsia="en-US"/>
        </w:rPr>
      </w:pPr>
      <w:r w:rsidRPr="00970485">
        <w:rPr>
          <w:rFonts w:asciiTheme="minorHAnsi" w:eastAsia="Calibri" w:hAnsiTheme="minorHAnsi" w:cs="Times New Roman"/>
          <w:i/>
          <w:color w:val="auto"/>
          <w:sz w:val="22"/>
          <w:szCs w:val="22"/>
          <w:lang w:eastAsia="en-US"/>
        </w:rPr>
        <w:t>Stillman is asking DSHS to create a scorecard for what we’ve done or things that we have been doing within DSHS or legislators.</w:t>
      </w:r>
    </w:p>
    <w:p w:rsidR="00970485" w:rsidRPr="00970485" w:rsidRDefault="00970485" w:rsidP="00970485">
      <w:pPr>
        <w:pStyle w:val="Default"/>
        <w:ind w:left="1800"/>
        <w:rPr>
          <w:rFonts w:asciiTheme="minorHAnsi" w:eastAsia="Calibri" w:hAnsiTheme="minorHAnsi" w:cs="Times New Roman"/>
          <w:i/>
          <w:color w:val="auto"/>
          <w:sz w:val="22"/>
          <w:szCs w:val="22"/>
          <w:lang w:eastAsia="en-US"/>
        </w:rPr>
      </w:pPr>
    </w:p>
    <w:p w:rsidR="00970485" w:rsidRPr="005C39CF" w:rsidRDefault="00970485" w:rsidP="005C39CF">
      <w:pPr>
        <w:pStyle w:val="ListParagraph"/>
        <w:numPr>
          <w:ilvl w:val="0"/>
          <w:numId w:val="28"/>
        </w:numPr>
        <w:spacing w:before="0" w:after="0" w:line="240" w:lineRule="auto"/>
        <w:rPr>
          <w:rFonts w:eastAsia="Calibri" w:cs="Times New Roman"/>
          <w:b/>
          <w:i/>
          <w:szCs w:val="22"/>
          <w:lang w:eastAsia="en-US"/>
        </w:rPr>
      </w:pPr>
      <w:r w:rsidRPr="007A0059">
        <w:rPr>
          <w:rFonts w:eastAsia="Calibri" w:cs="Times New Roman"/>
          <w:b/>
          <w:i/>
          <w:szCs w:val="22"/>
          <w:lang w:eastAsia="en-US"/>
        </w:rPr>
        <w:t>STRATEGY 3: Invest in equitable income growth and wealth-building among people with low</w:t>
      </w:r>
      <w:r w:rsidRPr="005C39CF">
        <w:rPr>
          <w:rFonts w:eastAsia="Calibri" w:cs="Times New Roman"/>
          <w:b/>
          <w:i/>
          <w:szCs w:val="22"/>
          <w:lang w:eastAsia="en-US"/>
        </w:rPr>
        <w:t xml:space="preserve"> incomes.</w:t>
      </w:r>
      <w:r w:rsidRPr="005C39CF">
        <w:rPr>
          <w:rFonts w:eastAsia="Calibri" w:cs="Times New Roman"/>
          <w:b/>
          <w:i/>
          <w:webHidden/>
          <w:szCs w:val="22"/>
          <w:lang w:eastAsia="en-US"/>
        </w:rPr>
        <w:tab/>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Request that report is reviewed by Stephanie Bowman to make sure this language is dynamic enough to include what Asset Building Coalitions are doing right now. </w:t>
      </w:r>
    </w:p>
    <w:p w:rsidR="005C39CF" w:rsidRDefault="00970485" w:rsidP="005C39CF">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For example those who are not getting their EITC up to 5,000 and date back 3 years.</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Maybe this report should be more about what the policy changes are needed and not really the recommendations.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Remember who the audience of this report is, outline who was contacted or who we discussed this with for folks who weren’t in this meeting.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Financial literacy- most folks do what their parents and neighbors did, things like payday loans etc.  Not sure how robust Strategies for Success program</w:t>
      </w:r>
      <w:r w:rsidR="00675D63">
        <w:rPr>
          <w:rFonts w:eastAsia="Calibri" w:cs="Times New Roman"/>
          <w:i/>
          <w:szCs w:val="22"/>
          <w:lang w:eastAsia="en-US"/>
        </w:rPr>
        <w:t xml:space="preserve"> is</w:t>
      </w:r>
      <w:r w:rsidRPr="005C39CF">
        <w:rPr>
          <w:rFonts w:eastAsia="Calibri" w:cs="Times New Roman"/>
          <w:i/>
          <w:szCs w:val="22"/>
          <w:lang w:eastAsia="en-US"/>
        </w:rPr>
        <w:t xml:space="preserve"> with ESD.  Can w</w:t>
      </w:r>
      <w:r w:rsidR="00675D63">
        <w:rPr>
          <w:rFonts w:eastAsia="Calibri" w:cs="Times New Roman"/>
          <w:i/>
          <w:szCs w:val="22"/>
          <w:lang w:eastAsia="en-US"/>
        </w:rPr>
        <w:t xml:space="preserve">e be sure financial education </w:t>
      </w:r>
      <w:r w:rsidRPr="005C39CF">
        <w:rPr>
          <w:rFonts w:eastAsia="Calibri" w:cs="Times New Roman"/>
          <w:i/>
          <w:szCs w:val="22"/>
          <w:lang w:eastAsia="en-US"/>
        </w:rPr>
        <w:t xml:space="preserve"> goes hand in hand with any financial assistance? Recommendations should include </w:t>
      </w:r>
      <w:r w:rsidR="00675D63">
        <w:rPr>
          <w:rFonts w:eastAsia="Calibri" w:cs="Times New Roman"/>
          <w:i/>
          <w:szCs w:val="22"/>
          <w:lang w:eastAsia="en-US"/>
        </w:rPr>
        <w:t>financial education</w:t>
      </w:r>
      <w:r w:rsidRPr="005C39CF">
        <w:rPr>
          <w:rFonts w:eastAsia="Calibri" w:cs="Times New Roman"/>
          <w:i/>
          <w:szCs w:val="22"/>
          <w:lang w:eastAsia="en-US"/>
        </w:rPr>
        <w:t xml:space="preserve"> in our schools.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Expand 3.4.a STS and explained Financial Education under there.  3.1.</w:t>
      </w:r>
      <w:r w:rsidR="005C39CF">
        <w:rPr>
          <w:rFonts w:eastAsia="Calibri" w:cs="Times New Roman"/>
          <w:i/>
          <w:szCs w:val="22"/>
          <w:lang w:eastAsia="en-US"/>
        </w:rPr>
        <w:t>a and 3.1.c could be combined.</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This report has requirement of greater specificity on policy’s and laws.  </w:t>
      </w:r>
    </w:p>
    <w:p w:rsidR="005C39CF" w:rsidRDefault="00950A59" w:rsidP="005C39CF">
      <w:pPr>
        <w:pStyle w:val="ListParagraph"/>
        <w:numPr>
          <w:ilvl w:val="2"/>
          <w:numId w:val="28"/>
        </w:numPr>
        <w:spacing w:before="0" w:after="0" w:line="240" w:lineRule="auto"/>
        <w:rPr>
          <w:rFonts w:eastAsia="Calibri" w:cs="Times New Roman"/>
          <w:i/>
          <w:szCs w:val="22"/>
          <w:lang w:eastAsia="en-US"/>
        </w:rPr>
      </w:pPr>
      <w:r>
        <w:rPr>
          <w:i/>
        </w:rPr>
        <w:t xml:space="preserve">The </w:t>
      </w:r>
      <w:r>
        <w:rPr>
          <w:i/>
        </w:rPr>
        <w:t>Advisory Committee</w:t>
      </w:r>
      <w:r w:rsidR="00970485" w:rsidRPr="005C39CF">
        <w:rPr>
          <w:rFonts w:eastAsia="Calibri" w:cs="Times New Roman"/>
          <w:i/>
          <w:szCs w:val="22"/>
          <w:lang w:eastAsia="en-US"/>
        </w:rPr>
        <w:t xml:space="preserve"> includes a large number of agencies, non-profits, employers that have the big picture</w:t>
      </w:r>
      <w:r w:rsidR="00970485" w:rsidRPr="00675D63">
        <w:rPr>
          <w:rFonts w:eastAsia="Calibri" w:cs="Times New Roman"/>
          <w:i/>
          <w:szCs w:val="22"/>
          <w:lang w:eastAsia="en-US"/>
        </w:rPr>
        <w:t>.  What is worth replicating is the voice of people.</w:t>
      </w:r>
    </w:p>
    <w:p w:rsidR="005C39CF" w:rsidRPr="00675D63" w:rsidRDefault="00970485" w:rsidP="005C39CF">
      <w:pPr>
        <w:pStyle w:val="ListParagraph"/>
        <w:numPr>
          <w:ilvl w:val="2"/>
          <w:numId w:val="28"/>
        </w:numPr>
        <w:spacing w:before="0" w:after="0" w:line="240" w:lineRule="auto"/>
        <w:rPr>
          <w:rFonts w:eastAsia="Calibri" w:cs="Times New Roman"/>
          <w:i/>
          <w:szCs w:val="22"/>
          <w:lang w:eastAsia="en-US"/>
        </w:rPr>
      </w:pPr>
      <w:r w:rsidRPr="00675D63">
        <w:rPr>
          <w:rFonts w:eastAsia="Calibri" w:cs="Times New Roman"/>
          <w:i/>
          <w:szCs w:val="22"/>
          <w:lang w:eastAsia="en-US"/>
        </w:rPr>
        <w:t xml:space="preserve">This group agreed there should be alignment, (no conflict) to stay around same strategies and pulling some recommendations over into this report.  The other thing we have heard is this is a legislative report not the governor’s report.  </w:t>
      </w:r>
    </w:p>
    <w:p w:rsidR="005C39CF" w:rsidRDefault="00970485" w:rsidP="005C39CF">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Who was the steering committee and how it was formed.  </w:t>
      </w:r>
    </w:p>
    <w:p w:rsidR="00AB2E23" w:rsidRDefault="00AB2E23" w:rsidP="005C39CF">
      <w:pPr>
        <w:pStyle w:val="ListParagraph"/>
        <w:numPr>
          <w:ilvl w:val="2"/>
          <w:numId w:val="28"/>
        </w:numPr>
        <w:spacing w:before="0" w:after="0" w:line="240" w:lineRule="auto"/>
        <w:rPr>
          <w:rFonts w:eastAsia="Calibri" w:cs="Times New Roman"/>
          <w:i/>
          <w:szCs w:val="22"/>
          <w:lang w:eastAsia="en-US"/>
        </w:rPr>
      </w:pPr>
      <w:r>
        <w:rPr>
          <w:rFonts w:eastAsia="Calibri" w:cs="Times New Roman"/>
          <w:i/>
          <w:szCs w:val="22"/>
          <w:lang w:eastAsia="en-US"/>
        </w:rPr>
        <w:t>Need to enhance the language on</w:t>
      </w:r>
      <w:r w:rsidR="00970485" w:rsidRPr="005C39CF">
        <w:rPr>
          <w:rFonts w:eastAsia="Calibri" w:cs="Times New Roman"/>
          <w:i/>
          <w:szCs w:val="22"/>
          <w:lang w:eastAsia="en-US"/>
        </w:rPr>
        <w:t xml:space="preserve"> what the problem is. </w:t>
      </w:r>
    </w:p>
    <w:p w:rsidR="005C39CF" w:rsidRDefault="00970485" w:rsidP="005C39CF">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Feeling that we should adopt the spirit of the work but feels that there still needs to be work around adding some legislative work adding those in and prioritizing. </w:t>
      </w:r>
    </w:p>
    <w:p w:rsidR="005C39CF" w:rsidRDefault="00970485" w:rsidP="005C39CF">
      <w:pPr>
        <w:pStyle w:val="ListParagraph"/>
        <w:numPr>
          <w:ilvl w:val="1"/>
          <w:numId w:val="28"/>
        </w:numPr>
        <w:spacing w:before="0" w:after="0" w:line="240" w:lineRule="auto"/>
        <w:rPr>
          <w:rFonts w:eastAsia="Calibri" w:cs="Times New Roman"/>
          <w:i/>
          <w:szCs w:val="22"/>
          <w:lang w:eastAsia="en-US"/>
        </w:rPr>
      </w:pPr>
      <w:r w:rsidRPr="005C39CF">
        <w:rPr>
          <w:rFonts w:eastAsia="Calibri" w:cs="Times New Roman"/>
          <w:i/>
          <w:szCs w:val="22"/>
          <w:lang w:eastAsia="en-US"/>
        </w:rPr>
        <w:t>Missing a positive strength based aspects of those living in poverty.  Need to include other positives not only communities but how they have been resourceful and just need to help to reach potential.  Want to lift them up not frame them as a drag on society.</w:t>
      </w:r>
    </w:p>
    <w:p w:rsidR="0050161C" w:rsidRDefault="00970485" w:rsidP="0050161C">
      <w:pPr>
        <w:pStyle w:val="ListParagraph"/>
        <w:numPr>
          <w:ilvl w:val="2"/>
          <w:numId w:val="28"/>
        </w:numPr>
        <w:spacing w:before="0" w:after="0" w:line="240" w:lineRule="auto"/>
        <w:rPr>
          <w:rFonts w:eastAsia="Calibri" w:cs="Times New Roman"/>
          <w:i/>
          <w:szCs w:val="22"/>
          <w:lang w:eastAsia="en-US"/>
        </w:rPr>
      </w:pPr>
      <w:r w:rsidRPr="005C39CF">
        <w:rPr>
          <w:rFonts w:eastAsia="Calibri" w:cs="Times New Roman"/>
          <w:i/>
          <w:szCs w:val="22"/>
          <w:lang w:eastAsia="en-US"/>
        </w:rPr>
        <w:t xml:space="preserve">Need to call out more reasons why audience should care about this. </w:t>
      </w:r>
      <w:r w:rsidR="00675D63">
        <w:rPr>
          <w:rFonts w:eastAsia="Calibri" w:cs="Times New Roman"/>
          <w:i/>
          <w:szCs w:val="22"/>
          <w:lang w:eastAsia="en-US"/>
        </w:rPr>
        <w:t>Unemployment compensation</w:t>
      </w:r>
      <w:r w:rsidRPr="005C39CF">
        <w:rPr>
          <w:rFonts w:eastAsia="Calibri" w:cs="Times New Roman"/>
          <w:i/>
          <w:szCs w:val="22"/>
          <w:lang w:eastAsia="en-US"/>
        </w:rPr>
        <w:t xml:space="preserve"> has a 4 to 1 return on investment, food has 5 to 1.  </w:t>
      </w:r>
    </w:p>
    <w:p w:rsidR="0050161C" w:rsidRDefault="00970485" w:rsidP="0050161C">
      <w:pPr>
        <w:pStyle w:val="ListParagraph"/>
        <w:numPr>
          <w:ilvl w:val="1"/>
          <w:numId w:val="28"/>
        </w:numPr>
        <w:spacing w:before="0" w:after="0" w:line="240" w:lineRule="auto"/>
        <w:rPr>
          <w:rFonts w:eastAsia="Calibri" w:cs="Times New Roman"/>
          <w:i/>
          <w:szCs w:val="22"/>
          <w:lang w:eastAsia="en-US"/>
        </w:rPr>
      </w:pPr>
      <w:r w:rsidRPr="0050161C">
        <w:rPr>
          <w:rFonts w:eastAsia="Calibri" w:cs="Times New Roman"/>
          <w:i/>
          <w:szCs w:val="22"/>
          <w:lang w:eastAsia="en-US"/>
        </w:rPr>
        <w:t>This report doesn’t seem comprehensive of aged populations, fixed income, unable to change course. Talk about people who can’t increase their income. State’s culpability in reducing pensions.</w:t>
      </w:r>
    </w:p>
    <w:p w:rsidR="0050161C" w:rsidRDefault="00970485" w:rsidP="0050161C">
      <w:pPr>
        <w:pStyle w:val="ListParagraph"/>
        <w:numPr>
          <w:ilvl w:val="2"/>
          <w:numId w:val="28"/>
        </w:numPr>
        <w:spacing w:before="0" w:after="0" w:line="240" w:lineRule="auto"/>
        <w:rPr>
          <w:rFonts w:eastAsia="Calibri" w:cs="Times New Roman"/>
          <w:i/>
          <w:szCs w:val="22"/>
          <w:lang w:eastAsia="en-US"/>
        </w:rPr>
      </w:pPr>
      <w:r w:rsidRPr="0050161C">
        <w:rPr>
          <w:rFonts w:eastAsia="Calibri" w:cs="Times New Roman"/>
          <w:i/>
          <w:szCs w:val="22"/>
          <w:lang w:eastAsia="en-US"/>
        </w:rPr>
        <w:t>We need to touch on individuals (ABD) standard of need, this could be</w:t>
      </w:r>
      <w:r w:rsidR="00675D63">
        <w:rPr>
          <w:rFonts w:eastAsia="Calibri" w:cs="Times New Roman"/>
          <w:i/>
          <w:szCs w:val="22"/>
          <w:lang w:eastAsia="en-US"/>
        </w:rPr>
        <w:t xml:space="preserve"> expanded on-</w:t>
      </w:r>
      <w:r w:rsidRPr="0050161C">
        <w:rPr>
          <w:rFonts w:eastAsia="Calibri" w:cs="Times New Roman"/>
          <w:i/>
          <w:szCs w:val="22"/>
          <w:lang w:eastAsia="en-US"/>
        </w:rPr>
        <w:t xml:space="preserve"> need feedback from this group. </w:t>
      </w:r>
    </w:p>
    <w:p w:rsidR="00970485" w:rsidRPr="0050161C" w:rsidRDefault="00970485" w:rsidP="0050161C">
      <w:pPr>
        <w:pStyle w:val="ListParagraph"/>
        <w:numPr>
          <w:ilvl w:val="1"/>
          <w:numId w:val="28"/>
        </w:numPr>
        <w:spacing w:before="0" w:after="0" w:line="240" w:lineRule="auto"/>
        <w:rPr>
          <w:rFonts w:eastAsia="Calibri" w:cs="Times New Roman"/>
          <w:i/>
          <w:szCs w:val="22"/>
          <w:lang w:eastAsia="en-US"/>
        </w:rPr>
      </w:pPr>
      <w:r w:rsidRPr="0050161C">
        <w:rPr>
          <w:rFonts w:eastAsia="Calibri" w:cs="Times New Roman"/>
          <w:i/>
          <w:szCs w:val="22"/>
          <w:lang w:eastAsia="en-US"/>
        </w:rPr>
        <w:t xml:space="preserve">OK with have a reporting with less in it, but wants to have a vision of value statement and we want to continue our work to be more specific. Wants to do more of a higher level review. Key comments, with a laser focusing on those on the steering committee.    </w:t>
      </w:r>
    </w:p>
    <w:p w:rsidR="00970485" w:rsidRPr="00970485" w:rsidRDefault="00970485" w:rsidP="00970485">
      <w:pPr>
        <w:pStyle w:val="Default"/>
        <w:ind w:left="1800"/>
        <w:rPr>
          <w:rFonts w:asciiTheme="minorHAnsi" w:eastAsia="Calibri" w:hAnsiTheme="minorHAnsi" w:cs="Times New Roman"/>
          <w:i/>
          <w:color w:val="auto"/>
          <w:sz w:val="22"/>
          <w:szCs w:val="22"/>
          <w:lang w:eastAsia="en-US"/>
        </w:rPr>
      </w:pPr>
      <w:r w:rsidRPr="00970485">
        <w:rPr>
          <w:rFonts w:asciiTheme="minorHAnsi" w:eastAsia="Calibri" w:hAnsiTheme="minorHAnsi" w:cs="Times New Roman"/>
          <w:i/>
          <w:color w:val="auto"/>
          <w:sz w:val="22"/>
          <w:szCs w:val="22"/>
          <w:lang w:eastAsia="en-US"/>
        </w:rPr>
        <w:t xml:space="preserve">. </w:t>
      </w:r>
    </w:p>
    <w:p w:rsidR="00970485" w:rsidRPr="007A0059" w:rsidRDefault="00970485" w:rsidP="0050161C">
      <w:pPr>
        <w:pStyle w:val="ListParagraph"/>
        <w:numPr>
          <w:ilvl w:val="0"/>
          <w:numId w:val="28"/>
        </w:numPr>
        <w:spacing w:before="0" w:after="0" w:line="240" w:lineRule="auto"/>
        <w:rPr>
          <w:rFonts w:eastAsia="Calibri" w:cs="Times New Roman"/>
          <w:b/>
          <w:i/>
          <w:szCs w:val="22"/>
          <w:lang w:eastAsia="en-US"/>
        </w:rPr>
      </w:pPr>
      <w:r w:rsidRPr="007A0059">
        <w:rPr>
          <w:rFonts w:eastAsia="Calibri" w:cs="Times New Roman"/>
          <w:b/>
          <w:i/>
          <w:szCs w:val="22"/>
          <w:lang w:eastAsia="en-US"/>
        </w:rPr>
        <w:t xml:space="preserve">Strategy 4 Invest in multigenerational wellbeing of families. </w:t>
      </w:r>
    </w:p>
    <w:p w:rsidR="0050161C" w:rsidRDefault="00970485" w:rsidP="0050161C">
      <w:pPr>
        <w:pStyle w:val="ListParagraph"/>
        <w:numPr>
          <w:ilvl w:val="1"/>
          <w:numId w:val="28"/>
        </w:numPr>
        <w:spacing w:before="0" w:after="0" w:line="240" w:lineRule="auto"/>
        <w:rPr>
          <w:rFonts w:eastAsia="Calibri" w:cs="Times New Roman"/>
          <w:i/>
          <w:szCs w:val="22"/>
          <w:lang w:eastAsia="en-US"/>
        </w:rPr>
      </w:pPr>
      <w:r w:rsidRPr="0050161C">
        <w:rPr>
          <w:rFonts w:eastAsia="Calibri" w:cs="Times New Roman"/>
          <w:i/>
          <w:szCs w:val="22"/>
          <w:lang w:eastAsia="en-US"/>
        </w:rPr>
        <w:t xml:space="preserve">Discussed intergenerational poverty with both public benefits and child welfare system. We need to have a focus here, giving babies best possible start. </w:t>
      </w:r>
    </w:p>
    <w:p w:rsidR="0050161C" w:rsidRDefault="00970485" w:rsidP="0050161C">
      <w:pPr>
        <w:pStyle w:val="ListParagraph"/>
        <w:numPr>
          <w:ilvl w:val="2"/>
          <w:numId w:val="28"/>
        </w:numPr>
        <w:spacing w:before="0" w:after="0" w:line="240" w:lineRule="auto"/>
        <w:rPr>
          <w:rFonts w:eastAsia="Calibri" w:cs="Times New Roman"/>
          <w:i/>
          <w:szCs w:val="22"/>
          <w:lang w:eastAsia="en-US"/>
        </w:rPr>
      </w:pPr>
      <w:r w:rsidRPr="0050161C">
        <w:rPr>
          <w:rFonts w:eastAsia="Calibri" w:cs="Times New Roman"/>
          <w:i/>
          <w:szCs w:val="22"/>
          <w:lang w:eastAsia="en-US"/>
        </w:rPr>
        <w:t xml:space="preserve">Add other benefits to these services, not just reduce poverty but other positive outcomes. </w:t>
      </w:r>
    </w:p>
    <w:p w:rsidR="00970485" w:rsidRPr="0050161C" w:rsidRDefault="00970485" w:rsidP="0050161C">
      <w:pPr>
        <w:pStyle w:val="ListParagraph"/>
        <w:numPr>
          <w:ilvl w:val="2"/>
          <w:numId w:val="28"/>
        </w:numPr>
        <w:spacing w:before="0" w:after="0" w:line="240" w:lineRule="auto"/>
        <w:rPr>
          <w:rFonts w:eastAsia="Calibri" w:cs="Times New Roman"/>
          <w:i/>
          <w:szCs w:val="22"/>
          <w:lang w:eastAsia="en-US"/>
        </w:rPr>
      </w:pPr>
      <w:r w:rsidRPr="0050161C">
        <w:rPr>
          <w:rFonts w:eastAsia="Calibri" w:cs="Times New Roman"/>
          <w:i/>
          <w:szCs w:val="22"/>
          <w:lang w:eastAsia="en-US"/>
        </w:rPr>
        <w:t xml:space="preserve">Report should include paid family leave. </w:t>
      </w:r>
    </w:p>
    <w:p w:rsidR="00970485" w:rsidRPr="00970485" w:rsidRDefault="00970485" w:rsidP="00970485">
      <w:pPr>
        <w:spacing w:before="0" w:after="0" w:line="240" w:lineRule="auto"/>
        <w:ind w:left="720"/>
        <w:rPr>
          <w:rFonts w:eastAsia="Calibri" w:cs="Times New Roman"/>
          <w:i/>
          <w:szCs w:val="22"/>
          <w:lang w:eastAsia="en-US"/>
        </w:rPr>
      </w:pPr>
    </w:p>
    <w:p w:rsidR="002867B8" w:rsidRPr="00DC4CEE" w:rsidRDefault="002867B8" w:rsidP="002867B8">
      <w:pPr>
        <w:spacing w:before="0" w:after="0" w:line="240" w:lineRule="auto"/>
        <w:ind w:left="720"/>
        <w:contextualSpacing/>
        <w:rPr>
          <w:rFonts w:eastAsia="Calibri" w:cs="Times New Roman"/>
          <w:i/>
          <w:szCs w:val="22"/>
          <w:lang w:eastAsia="en-US"/>
        </w:rPr>
      </w:pPr>
    </w:p>
    <w:p w:rsidR="00316975" w:rsidRDefault="00316975" w:rsidP="00316975">
      <w:pPr>
        <w:pStyle w:val="ListParagraph"/>
        <w:numPr>
          <w:ilvl w:val="0"/>
          <w:numId w:val="10"/>
        </w:numPr>
        <w:shd w:val="clear" w:color="auto" w:fill="ECF0E9" w:themeFill="accent1" w:themeFillTint="33"/>
        <w:spacing w:before="0" w:after="0" w:line="240" w:lineRule="auto"/>
        <w:rPr>
          <w:b/>
        </w:rPr>
      </w:pPr>
      <w:r>
        <w:rPr>
          <w:b/>
        </w:rPr>
        <w:t>Public Comment</w:t>
      </w:r>
    </w:p>
    <w:p w:rsidR="00970485" w:rsidRPr="00356D1B" w:rsidRDefault="00970485" w:rsidP="00970485">
      <w:pPr>
        <w:pStyle w:val="ListParagraph"/>
        <w:numPr>
          <w:ilvl w:val="0"/>
          <w:numId w:val="46"/>
        </w:numPr>
        <w:rPr>
          <w:rFonts w:eastAsia="Calibri" w:cs="Times New Roman"/>
          <w:i/>
          <w:szCs w:val="22"/>
          <w:lang w:eastAsia="en-US"/>
        </w:rPr>
      </w:pPr>
      <w:r w:rsidRPr="00356D1B">
        <w:rPr>
          <w:rFonts w:eastAsia="Calibri" w:cs="Times New Roman"/>
          <w:i/>
          <w:szCs w:val="22"/>
          <w:lang w:eastAsia="en-US"/>
        </w:rPr>
        <w:t xml:space="preserve">Julie Watts- Washington state poverty- She wants us to call out attack on public benefits on Federal legislation.  She said that the TANF went from one of the best state programs to one of the worst but if we make the changes in this report could address this.  </w:t>
      </w:r>
      <w:r w:rsidR="00950A59">
        <w:rPr>
          <w:rFonts w:eastAsia="Calibri" w:cs="Times New Roman"/>
          <w:i/>
          <w:szCs w:val="22"/>
          <w:lang w:eastAsia="en-US"/>
        </w:rPr>
        <w:t xml:space="preserve">The </w:t>
      </w:r>
      <w:r w:rsidR="00950A59">
        <w:rPr>
          <w:i/>
        </w:rPr>
        <w:t>Advisory Committee</w:t>
      </w:r>
      <w:r w:rsidRPr="00356D1B">
        <w:rPr>
          <w:rFonts w:eastAsia="Calibri" w:cs="Times New Roman"/>
          <w:i/>
          <w:szCs w:val="22"/>
          <w:lang w:eastAsia="en-US"/>
        </w:rPr>
        <w:t xml:space="preserve"> was a broad group of people who met over a long period of time and deep several deep dives, still didn’t delve into everything.  Feels that as this group moves forward, reflect and change there are a couple areas that might need to be included:  </w:t>
      </w:r>
    </w:p>
    <w:p w:rsidR="00970485" w:rsidRPr="00356D1B" w:rsidRDefault="00970485" w:rsidP="00970485">
      <w:pPr>
        <w:pStyle w:val="ListParagraph"/>
        <w:numPr>
          <w:ilvl w:val="1"/>
          <w:numId w:val="46"/>
        </w:numPr>
        <w:spacing w:before="0" w:after="160" w:line="259" w:lineRule="auto"/>
        <w:rPr>
          <w:rFonts w:eastAsia="Calibri" w:cs="Times New Roman"/>
          <w:i/>
          <w:szCs w:val="22"/>
          <w:lang w:eastAsia="en-US"/>
        </w:rPr>
      </w:pPr>
      <w:r w:rsidRPr="00356D1B">
        <w:rPr>
          <w:rFonts w:eastAsia="Calibri" w:cs="Times New Roman"/>
          <w:i/>
          <w:szCs w:val="22"/>
          <w:lang w:eastAsia="en-US"/>
        </w:rPr>
        <w:t xml:space="preserve">Immigration and naturalization groups, feel that we could have been more robust in our outreach to identify issues in those communities.  </w:t>
      </w:r>
    </w:p>
    <w:p w:rsidR="00970485" w:rsidRPr="00356D1B" w:rsidRDefault="00970485" w:rsidP="00970485">
      <w:pPr>
        <w:pStyle w:val="ListParagraph"/>
        <w:numPr>
          <w:ilvl w:val="1"/>
          <w:numId w:val="46"/>
        </w:numPr>
        <w:spacing w:before="0" w:after="160" w:line="259" w:lineRule="auto"/>
        <w:rPr>
          <w:rFonts w:eastAsia="Calibri" w:cs="Times New Roman"/>
          <w:i/>
          <w:szCs w:val="22"/>
          <w:lang w:eastAsia="en-US"/>
        </w:rPr>
      </w:pPr>
      <w:r w:rsidRPr="00356D1B">
        <w:rPr>
          <w:rFonts w:eastAsia="Calibri" w:cs="Times New Roman"/>
          <w:i/>
          <w:szCs w:val="22"/>
          <w:lang w:eastAsia="en-US"/>
        </w:rPr>
        <w:t xml:space="preserve">Disability including those hidden ones need to be called out more specifically in this work.  Aging retirement and long term care didn’t do a deep dive or have a lot of representation.  </w:t>
      </w:r>
    </w:p>
    <w:p w:rsidR="00970485" w:rsidRPr="00356D1B" w:rsidRDefault="00970485" w:rsidP="00970485">
      <w:pPr>
        <w:pStyle w:val="ListParagraph"/>
        <w:numPr>
          <w:ilvl w:val="1"/>
          <w:numId w:val="46"/>
        </w:numPr>
        <w:spacing w:before="0" w:after="160" w:line="259" w:lineRule="auto"/>
        <w:rPr>
          <w:rFonts w:eastAsia="Calibri" w:cs="Times New Roman"/>
          <w:i/>
          <w:szCs w:val="22"/>
          <w:lang w:eastAsia="en-US"/>
        </w:rPr>
      </w:pPr>
      <w:r w:rsidRPr="00356D1B">
        <w:rPr>
          <w:rFonts w:eastAsia="Calibri" w:cs="Times New Roman"/>
          <w:i/>
          <w:szCs w:val="22"/>
          <w:lang w:eastAsia="en-US"/>
        </w:rPr>
        <w:t xml:space="preserve">More can be done to include tribal populations, it’s a tough one between state and tribes and include unique barriers.  </w:t>
      </w:r>
    </w:p>
    <w:p w:rsidR="00970485" w:rsidRPr="00356D1B" w:rsidRDefault="00970485" w:rsidP="00970485">
      <w:pPr>
        <w:pStyle w:val="ListParagraph"/>
        <w:numPr>
          <w:ilvl w:val="1"/>
          <w:numId w:val="46"/>
        </w:numPr>
        <w:spacing w:before="0" w:after="160" w:line="259" w:lineRule="auto"/>
        <w:rPr>
          <w:rFonts w:eastAsia="Calibri" w:cs="Times New Roman"/>
          <w:i/>
          <w:szCs w:val="22"/>
          <w:lang w:eastAsia="en-US"/>
        </w:rPr>
      </w:pPr>
      <w:r w:rsidRPr="00356D1B">
        <w:rPr>
          <w:rFonts w:eastAsia="Calibri" w:cs="Times New Roman"/>
          <w:i/>
          <w:szCs w:val="22"/>
          <w:lang w:eastAsia="en-US"/>
        </w:rPr>
        <w:t xml:space="preserve">Labor groups and employers could provide more information about what could be done.  </w:t>
      </w:r>
    </w:p>
    <w:p w:rsidR="00970485" w:rsidRPr="00356D1B" w:rsidRDefault="00970485" w:rsidP="00970485">
      <w:pPr>
        <w:pStyle w:val="ListParagraph"/>
        <w:numPr>
          <w:ilvl w:val="1"/>
          <w:numId w:val="46"/>
        </w:numPr>
        <w:spacing w:before="0" w:after="160" w:line="259" w:lineRule="auto"/>
        <w:rPr>
          <w:rFonts w:eastAsia="Calibri" w:cs="Times New Roman"/>
          <w:i/>
          <w:szCs w:val="22"/>
          <w:lang w:eastAsia="en-US"/>
        </w:rPr>
      </w:pPr>
      <w:r w:rsidRPr="00356D1B">
        <w:rPr>
          <w:rFonts w:eastAsia="Calibri" w:cs="Times New Roman"/>
          <w:i/>
          <w:szCs w:val="22"/>
          <w:lang w:eastAsia="en-US"/>
        </w:rPr>
        <w:t xml:space="preserve">Didn’t take a deep dive into LGBTQ communities either around unique needs.  </w:t>
      </w:r>
    </w:p>
    <w:p w:rsidR="00970485" w:rsidRPr="00356D1B" w:rsidRDefault="00970485" w:rsidP="00970485">
      <w:pPr>
        <w:pStyle w:val="ListParagraph"/>
        <w:numPr>
          <w:ilvl w:val="1"/>
          <w:numId w:val="46"/>
        </w:numPr>
        <w:rPr>
          <w:rFonts w:eastAsia="Calibri" w:cs="Times New Roman"/>
          <w:i/>
          <w:szCs w:val="22"/>
          <w:lang w:eastAsia="en-US"/>
        </w:rPr>
      </w:pPr>
      <w:r w:rsidRPr="00356D1B">
        <w:rPr>
          <w:rFonts w:eastAsia="Calibri" w:cs="Times New Roman"/>
          <w:i/>
          <w:szCs w:val="22"/>
          <w:lang w:eastAsia="en-US"/>
        </w:rPr>
        <w:t xml:space="preserve">Concerned originally about including a token person in poverty, but feels they did a great job including voices but didn’t have a population of non-English speaking individuals because the poverty action network didn’t have the ability to provide those services. </w:t>
      </w:r>
    </w:p>
    <w:p w:rsidR="00970485" w:rsidRPr="00356D1B" w:rsidRDefault="00970485" w:rsidP="00970485">
      <w:pPr>
        <w:pStyle w:val="ListParagraph"/>
        <w:numPr>
          <w:ilvl w:val="0"/>
          <w:numId w:val="46"/>
        </w:numPr>
        <w:rPr>
          <w:rFonts w:eastAsia="Calibri" w:cs="Times New Roman"/>
          <w:i/>
          <w:szCs w:val="22"/>
          <w:lang w:eastAsia="en-US"/>
        </w:rPr>
      </w:pPr>
      <w:r w:rsidRPr="00356D1B">
        <w:rPr>
          <w:rFonts w:eastAsia="Calibri" w:cs="Times New Roman"/>
          <w:i/>
          <w:szCs w:val="22"/>
          <w:lang w:eastAsia="en-US"/>
        </w:rPr>
        <w:t>Drayton Jackson- PRWG</w:t>
      </w:r>
      <w:r w:rsidR="00950A59">
        <w:rPr>
          <w:rFonts w:eastAsia="Calibri" w:cs="Times New Roman"/>
          <w:i/>
          <w:szCs w:val="22"/>
          <w:lang w:eastAsia="en-US"/>
        </w:rPr>
        <w:t xml:space="preserve"> (</w:t>
      </w:r>
      <w:r w:rsidR="00950A59">
        <w:rPr>
          <w:i/>
        </w:rPr>
        <w:t>Advisory Committee</w:t>
      </w:r>
      <w:r w:rsidR="00950A59">
        <w:rPr>
          <w:i/>
        </w:rPr>
        <w:t>)</w:t>
      </w:r>
      <w:r w:rsidRPr="00356D1B">
        <w:rPr>
          <w:rFonts w:eastAsia="Calibri" w:cs="Times New Roman"/>
          <w:i/>
          <w:szCs w:val="22"/>
          <w:lang w:eastAsia="en-US"/>
        </w:rPr>
        <w:t xml:space="preserve"> Steering Committee. Thanks for hearing this discussion and work on this topic. It’s reassuring to hear this information.  The steering committee went out to a large group of people, it’s starting to get wary, when they take part of a community but nothing actually comes out of this.  They are feeling the progress, they see their voices captured in this process.  Got a chance to have their stories heard, but also have a chance to make recommendations for change.  Understand it won’t happen in one day, and want to make sure something is done with all they work they did over the last year.  He’s almost 50, he is second generation TANF recipient and he’s tired.  The work done over the last year has been very appreciative.  Didn’t just come up with the problems but also came up with recommendations and solutions based on lived experiences.  30 people doing deep dives and hashing it out themselves.  </w:t>
      </w:r>
    </w:p>
    <w:p w:rsidR="00970485" w:rsidRPr="00356D1B" w:rsidRDefault="00356D1B" w:rsidP="00970485">
      <w:pPr>
        <w:pStyle w:val="ListParagraph"/>
        <w:numPr>
          <w:ilvl w:val="0"/>
          <w:numId w:val="46"/>
        </w:numPr>
        <w:rPr>
          <w:rFonts w:eastAsia="Calibri" w:cs="Times New Roman"/>
          <w:i/>
          <w:szCs w:val="22"/>
          <w:lang w:eastAsia="en-US"/>
        </w:rPr>
      </w:pPr>
      <w:r>
        <w:rPr>
          <w:rFonts w:eastAsia="Calibri" w:cs="Times New Roman"/>
          <w:i/>
          <w:szCs w:val="22"/>
          <w:lang w:eastAsia="en-US"/>
        </w:rPr>
        <w:t>Lori Pfingst-</w:t>
      </w:r>
      <w:r w:rsidR="00970485" w:rsidRPr="00356D1B">
        <w:rPr>
          <w:rFonts w:eastAsia="Calibri" w:cs="Times New Roman"/>
          <w:i/>
          <w:szCs w:val="22"/>
          <w:lang w:eastAsia="en-US"/>
        </w:rPr>
        <w:t xml:space="preserve"> The </w:t>
      </w:r>
      <w:r w:rsidR="00950A59">
        <w:rPr>
          <w:i/>
        </w:rPr>
        <w:t>Advisory Committee</w:t>
      </w:r>
      <w:r w:rsidR="00970485" w:rsidRPr="00356D1B">
        <w:rPr>
          <w:rFonts w:eastAsia="Calibri" w:cs="Times New Roman"/>
          <w:i/>
          <w:szCs w:val="22"/>
          <w:lang w:eastAsia="en-US"/>
        </w:rPr>
        <w:t xml:space="preserve"> included 45 people on the workgroup, 25 on steering committee, big group but still not big enough.  We want to do our due diligence meeting with governor on 1/21 and negotiated a 6 month period of engagement to present to folks who were not on the workgroup and get their feedback.   This has been an outreach plan in place.  We need to update the tone, it’s more than just financial, it benefits everyone who lives in Washington state.  They have a communication plan and starting videos from the steering committee, they don’t want to be token people either.   Lots of funds used to run this </w:t>
      </w:r>
      <w:r w:rsidR="00950A59">
        <w:rPr>
          <w:i/>
        </w:rPr>
        <w:t>Advisory Committee</w:t>
      </w:r>
      <w:r w:rsidR="00970485" w:rsidRPr="00356D1B">
        <w:rPr>
          <w:rFonts w:eastAsia="Calibri" w:cs="Times New Roman"/>
          <w:i/>
          <w:szCs w:val="22"/>
          <w:lang w:eastAsia="en-US"/>
        </w:rPr>
        <w:t xml:space="preserve"> but they are not getting paid because it effects their benefits.  </w:t>
      </w:r>
    </w:p>
    <w:p w:rsidR="00485C16" w:rsidRDefault="00485C16" w:rsidP="00485C16">
      <w:pPr>
        <w:spacing w:before="0" w:after="0" w:line="240" w:lineRule="auto"/>
      </w:pPr>
    </w:p>
    <w:p w:rsidR="00485C16" w:rsidRDefault="00485C16" w:rsidP="00485C16">
      <w:pPr>
        <w:spacing w:before="0" w:after="0" w:line="240" w:lineRule="auto"/>
      </w:pPr>
    </w:p>
    <w:p w:rsidR="00485C16" w:rsidRPr="00356D1B" w:rsidRDefault="004D22C2" w:rsidP="00485C16">
      <w:pPr>
        <w:pStyle w:val="ListParagraph"/>
        <w:numPr>
          <w:ilvl w:val="0"/>
          <w:numId w:val="10"/>
        </w:numPr>
        <w:shd w:val="clear" w:color="auto" w:fill="ECF0E9" w:themeFill="accent1" w:themeFillTint="33"/>
        <w:spacing w:before="0" w:after="0" w:line="240" w:lineRule="auto"/>
        <w:rPr>
          <w:rFonts w:eastAsia="Calibri" w:cs="Times New Roman"/>
          <w:i/>
          <w:szCs w:val="22"/>
          <w:lang w:eastAsia="en-US"/>
        </w:rPr>
      </w:pPr>
      <w:r>
        <w:rPr>
          <w:b/>
        </w:rPr>
        <w:t>Wrap Up</w:t>
      </w:r>
    </w:p>
    <w:p w:rsidR="004D22C2" w:rsidRPr="00356D1B" w:rsidRDefault="004D22C2" w:rsidP="004D22C2">
      <w:pPr>
        <w:pStyle w:val="ListParagraph"/>
        <w:numPr>
          <w:ilvl w:val="0"/>
          <w:numId w:val="37"/>
        </w:numPr>
        <w:spacing w:before="0" w:after="0" w:line="240" w:lineRule="auto"/>
        <w:rPr>
          <w:rFonts w:eastAsia="Calibri" w:cs="Times New Roman"/>
          <w:i/>
          <w:szCs w:val="22"/>
          <w:lang w:eastAsia="en-US"/>
        </w:rPr>
      </w:pPr>
      <w:r w:rsidRPr="00356D1B">
        <w:rPr>
          <w:rFonts w:eastAsia="Calibri" w:cs="Times New Roman"/>
          <w:i/>
          <w:szCs w:val="22"/>
          <w:lang w:eastAsia="en-US"/>
        </w:rPr>
        <w:t xml:space="preserve">Next meeting </w:t>
      </w:r>
      <w:r w:rsidR="00970485" w:rsidRPr="00356D1B">
        <w:rPr>
          <w:rFonts w:eastAsia="Calibri" w:cs="Times New Roman"/>
          <w:i/>
          <w:szCs w:val="22"/>
          <w:lang w:eastAsia="en-US"/>
        </w:rPr>
        <w:t>–</w:t>
      </w:r>
      <w:r w:rsidRPr="00356D1B">
        <w:rPr>
          <w:rFonts w:eastAsia="Calibri" w:cs="Times New Roman"/>
          <w:i/>
          <w:szCs w:val="22"/>
          <w:lang w:eastAsia="en-US"/>
        </w:rPr>
        <w:t xml:space="preserve"> </w:t>
      </w:r>
      <w:r w:rsidR="00970485" w:rsidRPr="00356D1B">
        <w:rPr>
          <w:rFonts w:eastAsia="Calibri" w:cs="Times New Roman"/>
          <w:i/>
          <w:szCs w:val="22"/>
          <w:lang w:eastAsia="en-US"/>
        </w:rPr>
        <w:t>in February</w:t>
      </w:r>
      <w:r w:rsidRPr="00356D1B">
        <w:rPr>
          <w:rFonts w:eastAsia="Calibri" w:cs="Times New Roman"/>
          <w:i/>
          <w:szCs w:val="22"/>
          <w:lang w:eastAsia="en-US"/>
        </w:rPr>
        <w:t xml:space="preserve">. </w:t>
      </w:r>
    </w:p>
    <w:p w:rsidR="00970485" w:rsidRPr="00356D1B" w:rsidRDefault="00970485" w:rsidP="00970485">
      <w:pPr>
        <w:pStyle w:val="ListParagraph"/>
        <w:numPr>
          <w:ilvl w:val="1"/>
          <w:numId w:val="37"/>
        </w:numPr>
        <w:rPr>
          <w:rFonts w:eastAsia="Calibri" w:cs="Times New Roman"/>
          <w:i/>
          <w:szCs w:val="22"/>
          <w:lang w:eastAsia="en-US"/>
        </w:rPr>
      </w:pPr>
      <w:r w:rsidRPr="00356D1B">
        <w:rPr>
          <w:rFonts w:eastAsia="Calibri" w:cs="Times New Roman"/>
          <w:i/>
          <w:szCs w:val="22"/>
          <w:lang w:eastAsia="en-US"/>
        </w:rPr>
        <w:t>Zeiger said that they will do most of the engagement after this meeting electronically through a survey monkey.  He also wants the group of legislators to do a caucus sometime in the next few weeks.  This is an evolving plan and can be updated, it doesn’t all n</w:t>
      </w:r>
      <w:r w:rsidR="007A0059" w:rsidRPr="00356D1B">
        <w:rPr>
          <w:rFonts w:eastAsia="Calibri" w:cs="Times New Roman"/>
          <w:i/>
          <w:szCs w:val="22"/>
          <w:lang w:eastAsia="en-US"/>
        </w:rPr>
        <w:t>eed to be done right now.  May need to</w:t>
      </w:r>
      <w:r w:rsidRPr="00356D1B">
        <w:rPr>
          <w:rFonts w:eastAsia="Calibri" w:cs="Times New Roman"/>
          <w:i/>
          <w:szCs w:val="22"/>
          <w:lang w:eastAsia="en-US"/>
        </w:rPr>
        <w:t xml:space="preserve"> add an appendix of progress throughout the legislative session.  </w:t>
      </w:r>
    </w:p>
    <w:p w:rsidR="00970485" w:rsidRPr="00356D1B" w:rsidRDefault="00970485" w:rsidP="00970485">
      <w:pPr>
        <w:pStyle w:val="ListParagraph"/>
        <w:numPr>
          <w:ilvl w:val="1"/>
          <w:numId w:val="37"/>
        </w:numPr>
        <w:rPr>
          <w:rFonts w:eastAsia="Calibri" w:cs="Times New Roman"/>
          <w:i/>
          <w:szCs w:val="22"/>
          <w:lang w:eastAsia="en-US"/>
        </w:rPr>
      </w:pPr>
      <w:r w:rsidRPr="00356D1B">
        <w:rPr>
          <w:rFonts w:eastAsia="Calibri" w:cs="Times New Roman"/>
          <w:i/>
          <w:szCs w:val="22"/>
          <w:lang w:eastAsia="en-US"/>
        </w:rPr>
        <w:t>Babs</w:t>
      </w:r>
      <w:r w:rsidR="0063758E">
        <w:rPr>
          <w:rFonts w:eastAsia="Calibri" w:cs="Times New Roman"/>
          <w:i/>
          <w:szCs w:val="22"/>
          <w:lang w:eastAsia="en-US"/>
        </w:rPr>
        <w:t xml:space="preserve"> and Lori</w:t>
      </w:r>
      <w:r w:rsidRPr="00356D1B">
        <w:rPr>
          <w:rFonts w:eastAsia="Calibri" w:cs="Times New Roman"/>
          <w:i/>
          <w:szCs w:val="22"/>
          <w:lang w:eastAsia="en-US"/>
        </w:rPr>
        <w:t xml:space="preserve"> did a review of the 10 year plan from </w:t>
      </w:r>
      <w:r w:rsidR="00950A59">
        <w:rPr>
          <w:i/>
        </w:rPr>
        <w:t>Advisory Committee</w:t>
      </w:r>
      <w:r w:rsidR="008E2AF5" w:rsidRPr="00356D1B">
        <w:rPr>
          <w:rFonts w:eastAsia="Calibri" w:cs="Times New Roman"/>
          <w:i/>
          <w:szCs w:val="22"/>
          <w:lang w:eastAsia="en-US"/>
        </w:rPr>
        <w:t>,</w:t>
      </w:r>
      <w:r w:rsidR="008E2AF5">
        <w:rPr>
          <w:rFonts w:eastAsia="Calibri" w:cs="Times New Roman"/>
          <w:i/>
          <w:szCs w:val="22"/>
          <w:lang w:eastAsia="en-US"/>
        </w:rPr>
        <w:t xml:space="preserve"> it includes a goal statement </w:t>
      </w:r>
      <w:r w:rsidR="008E2AF5" w:rsidRPr="00356D1B">
        <w:rPr>
          <w:rFonts w:eastAsia="Calibri" w:cs="Times New Roman"/>
          <w:i/>
          <w:szCs w:val="22"/>
          <w:lang w:eastAsia="en-US"/>
        </w:rPr>
        <w:t>and we</w:t>
      </w:r>
      <w:r w:rsidRPr="00356D1B">
        <w:rPr>
          <w:rFonts w:eastAsia="Calibri" w:cs="Times New Roman"/>
          <w:i/>
          <w:szCs w:val="22"/>
          <w:lang w:eastAsia="en-US"/>
        </w:rPr>
        <w:t xml:space="preserve"> can add that to the LEWPRO report.  It also includes more of the case on</w:t>
      </w:r>
      <w:r w:rsidR="0024336A">
        <w:rPr>
          <w:rFonts w:eastAsia="Calibri" w:cs="Times New Roman"/>
          <w:i/>
          <w:szCs w:val="22"/>
          <w:lang w:eastAsia="en-US"/>
        </w:rPr>
        <w:t xml:space="preserve"> the</w:t>
      </w:r>
      <w:r w:rsidRPr="00356D1B">
        <w:rPr>
          <w:rFonts w:eastAsia="Calibri" w:cs="Times New Roman"/>
          <w:i/>
          <w:szCs w:val="22"/>
          <w:lang w:eastAsia="en-US"/>
        </w:rPr>
        <w:t xml:space="preserve"> </w:t>
      </w:r>
      <w:r w:rsidR="0024336A">
        <w:rPr>
          <w:rFonts w:eastAsia="Calibri" w:cs="Times New Roman"/>
          <w:i/>
          <w:szCs w:val="22"/>
          <w:lang w:eastAsia="en-US"/>
        </w:rPr>
        <w:t>“</w:t>
      </w:r>
      <w:r w:rsidRPr="00356D1B">
        <w:rPr>
          <w:rFonts w:eastAsia="Calibri" w:cs="Times New Roman"/>
          <w:i/>
          <w:szCs w:val="22"/>
          <w:lang w:eastAsia="en-US"/>
        </w:rPr>
        <w:t>why</w:t>
      </w:r>
      <w:r w:rsidR="0024336A">
        <w:rPr>
          <w:rFonts w:eastAsia="Calibri" w:cs="Times New Roman"/>
          <w:i/>
          <w:szCs w:val="22"/>
          <w:lang w:eastAsia="en-US"/>
        </w:rPr>
        <w:t>” for</w:t>
      </w:r>
      <w:r w:rsidRPr="00356D1B">
        <w:rPr>
          <w:rFonts w:eastAsia="Calibri" w:cs="Times New Roman"/>
          <w:i/>
          <w:szCs w:val="22"/>
          <w:lang w:eastAsia="en-US"/>
        </w:rPr>
        <w:t xml:space="preserve"> addressing root causes of poverty.  </w:t>
      </w:r>
    </w:p>
    <w:p w:rsidR="007B085B" w:rsidRDefault="00340924" w:rsidP="007B085B">
      <w:pPr>
        <w:pStyle w:val="ListParagraph"/>
        <w:numPr>
          <w:ilvl w:val="1"/>
          <w:numId w:val="37"/>
        </w:numPr>
        <w:rPr>
          <w:rFonts w:eastAsia="Calibri" w:cs="Times New Roman"/>
          <w:i/>
          <w:szCs w:val="22"/>
          <w:lang w:eastAsia="en-US"/>
        </w:rPr>
      </w:pPr>
      <w:r>
        <w:rPr>
          <w:rFonts w:eastAsia="Calibri" w:cs="Times New Roman"/>
          <w:i/>
          <w:szCs w:val="22"/>
          <w:lang w:eastAsia="en-US"/>
        </w:rPr>
        <w:t>Reviewed one page</w:t>
      </w:r>
      <w:r w:rsidR="0063758E">
        <w:rPr>
          <w:rFonts w:eastAsia="Calibri" w:cs="Times New Roman"/>
          <w:i/>
          <w:szCs w:val="22"/>
          <w:lang w:eastAsia="en-US"/>
        </w:rPr>
        <w:t>r</w:t>
      </w:r>
      <w:r>
        <w:rPr>
          <w:rFonts w:eastAsia="Calibri" w:cs="Times New Roman"/>
          <w:i/>
          <w:szCs w:val="22"/>
          <w:lang w:eastAsia="en-US"/>
        </w:rPr>
        <w:t xml:space="preserve"> for</w:t>
      </w:r>
      <w:r w:rsidR="00970485" w:rsidRPr="00356D1B">
        <w:rPr>
          <w:rFonts w:eastAsia="Calibri" w:cs="Times New Roman"/>
          <w:i/>
          <w:szCs w:val="22"/>
          <w:lang w:eastAsia="en-US"/>
        </w:rPr>
        <w:t xml:space="preserve"> strategies 5-8 Want strategy to be more specific #8, future of work taskforce, would like it to be more concrete for everyday Washingtonians.  </w:t>
      </w:r>
    </w:p>
    <w:p w:rsidR="00356D1B" w:rsidRPr="007B085B" w:rsidRDefault="00356D1B" w:rsidP="007B085B">
      <w:pPr>
        <w:pStyle w:val="ListParagraph"/>
        <w:numPr>
          <w:ilvl w:val="1"/>
          <w:numId w:val="37"/>
        </w:numPr>
        <w:rPr>
          <w:rFonts w:eastAsia="Calibri" w:cs="Times New Roman"/>
          <w:i/>
          <w:szCs w:val="22"/>
          <w:lang w:eastAsia="en-US"/>
        </w:rPr>
      </w:pPr>
      <w:r w:rsidRPr="007B085B">
        <w:rPr>
          <w:rFonts w:eastAsia="Calibri" w:cs="Times New Roman"/>
          <w:i/>
          <w:szCs w:val="22"/>
          <w:lang w:eastAsia="en-US"/>
        </w:rPr>
        <w:t>DSHS will send out report to the members for review, to provide feedback and edits.</w:t>
      </w:r>
    </w:p>
    <w:p w:rsidR="00356D1B" w:rsidRPr="00356D1B" w:rsidRDefault="00356D1B" w:rsidP="00356D1B">
      <w:pPr>
        <w:pStyle w:val="ListParagraph"/>
        <w:numPr>
          <w:ilvl w:val="1"/>
          <w:numId w:val="37"/>
        </w:numPr>
        <w:ind w:left="3240"/>
        <w:rPr>
          <w:rFonts w:eastAsia="Calibri" w:cs="Times New Roman"/>
          <w:i/>
          <w:szCs w:val="22"/>
          <w:lang w:eastAsia="en-US"/>
        </w:rPr>
      </w:pPr>
      <w:r w:rsidRPr="00356D1B">
        <w:rPr>
          <w:rFonts w:eastAsia="Calibri" w:cs="Times New Roman"/>
          <w:i/>
          <w:szCs w:val="22"/>
          <w:lang w:eastAsia="en-US"/>
        </w:rPr>
        <w:t>Asking to approval final draft during regular task force meeting in Feb</w:t>
      </w:r>
      <w:r w:rsidR="00340924">
        <w:rPr>
          <w:rFonts w:eastAsia="Calibri" w:cs="Times New Roman"/>
          <w:i/>
          <w:szCs w:val="22"/>
          <w:lang w:eastAsia="en-US"/>
        </w:rPr>
        <w:t>.</w:t>
      </w:r>
    </w:p>
    <w:p w:rsidR="00C86C46" w:rsidRPr="00C86C46" w:rsidRDefault="00C86C46" w:rsidP="00356D1B">
      <w:pPr>
        <w:pStyle w:val="ListParagraph"/>
        <w:spacing w:before="0" w:after="0" w:line="240" w:lineRule="auto"/>
        <w:ind w:left="3240"/>
      </w:pPr>
    </w:p>
    <w:sectPr w:rsidR="00C86C46" w:rsidRPr="00C86C46">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4B" w:rsidRDefault="004F5D4B">
      <w:r>
        <w:separator/>
      </w:r>
    </w:p>
  </w:endnote>
  <w:endnote w:type="continuationSeparator" w:id="0">
    <w:p w:rsidR="004F5D4B" w:rsidRDefault="004F5D4B">
      <w:r>
        <w:continuationSeparator/>
      </w:r>
    </w:p>
  </w:endnote>
  <w:endnote w:type="continuationNotice" w:id="1">
    <w:p w:rsidR="004F5D4B" w:rsidRDefault="004F5D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38" w:rsidRDefault="00AB7538" w:rsidP="00A667BA">
    <w:pPr>
      <w:pStyle w:val="Footer"/>
    </w:pPr>
    <w:r>
      <w:t xml:space="preserve">Page </w:t>
    </w:r>
    <w:r>
      <w:fldChar w:fldCharType="begin"/>
    </w:r>
    <w:r>
      <w:instrText xml:space="preserve"> PAGE   \* MERGEFORMAT </w:instrText>
    </w:r>
    <w:r>
      <w:fldChar w:fldCharType="separate"/>
    </w:r>
    <w:r w:rsidR="00895F7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4B" w:rsidRDefault="004F5D4B">
      <w:r>
        <w:separator/>
      </w:r>
    </w:p>
  </w:footnote>
  <w:footnote w:type="continuationSeparator" w:id="0">
    <w:p w:rsidR="004F5D4B" w:rsidRDefault="004F5D4B">
      <w:r>
        <w:continuationSeparator/>
      </w:r>
    </w:p>
  </w:footnote>
  <w:footnote w:type="continuationNotice" w:id="1">
    <w:p w:rsidR="004F5D4B" w:rsidRDefault="004F5D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F2" w:rsidRDefault="0002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D471E8"/>
    <w:multiLevelType w:val="hybridMultilevel"/>
    <w:tmpl w:val="3E56CB40"/>
    <w:lvl w:ilvl="0" w:tplc="3550C628">
      <w:start w:val="1"/>
      <w:numFmt w:val="upperRoman"/>
      <w:lvlText w:val="%1."/>
      <w:lvlJc w:val="left"/>
      <w:pPr>
        <w:ind w:left="720" w:hanging="720"/>
      </w:pPr>
      <w:rPr>
        <w:rFonts w:hint="default"/>
        <w:i w:val="0"/>
      </w:rPr>
    </w:lvl>
    <w:lvl w:ilvl="1" w:tplc="E65E6BF4">
      <w:start w:val="1"/>
      <w:numFmt w:val="lowerLetter"/>
      <w:lvlText w:val="%2."/>
      <w:lvlJc w:val="left"/>
      <w:pPr>
        <w:ind w:left="990" w:hanging="360"/>
      </w:pPr>
      <w:rPr>
        <w:rFonts w:asciiTheme="minorHAnsi" w:eastAsiaTheme="minorEastAsia" w:hAnsiTheme="minorHAnsi" w:cstheme="minorBidi"/>
        <w:b w:val="0"/>
      </w:rPr>
    </w:lvl>
    <w:lvl w:ilvl="2" w:tplc="04090005">
      <w:start w:val="1"/>
      <w:numFmt w:val="bullet"/>
      <w:lvlText w:val=""/>
      <w:lvlJc w:val="left"/>
      <w:pPr>
        <w:ind w:left="1620" w:hanging="180"/>
      </w:pPr>
      <w:rPr>
        <w:rFonts w:ascii="Wingdings" w:hAnsi="Wingdings"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274E1A"/>
    <w:multiLevelType w:val="hybridMultilevel"/>
    <w:tmpl w:val="E3E4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1F039A"/>
    <w:multiLevelType w:val="hybridMultilevel"/>
    <w:tmpl w:val="D99E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906424"/>
    <w:multiLevelType w:val="hybridMultilevel"/>
    <w:tmpl w:val="8906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B080D"/>
    <w:multiLevelType w:val="hybridMultilevel"/>
    <w:tmpl w:val="2800F94A"/>
    <w:lvl w:ilvl="0" w:tplc="3550C628">
      <w:start w:val="1"/>
      <w:numFmt w:val="upperRoman"/>
      <w:lvlText w:val="%1."/>
      <w:lvlJc w:val="left"/>
      <w:pPr>
        <w:ind w:left="720" w:hanging="720"/>
      </w:pPr>
      <w:rPr>
        <w:rFonts w:hint="default"/>
      </w:rPr>
    </w:lvl>
    <w:lvl w:ilvl="1" w:tplc="04090001">
      <w:start w:val="1"/>
      <w:numFmt w:val="bullet"/>
      <w:lvlText w:val=""/>
      <w:lvlJc w:val="left"/>
      <w:pPr>
        <w:ind w:left="990" w:hanging="360"/>
      </w:pPr>
      <w:rPr>
        <w:rFonts w:ascii="Symbol" w:hAnsi="Symbol" w:hint="default"/>
        <w:b w:val="0"/>
      </w:rPr>
    </w:lvl>
    <w:lvl w:ilvl="2" w:tplc="04090005">
      <w:start w:val="1"/>
      <w:numFmt w:val="bullet"/>
      <w:lvlText w:val=""/>
      <w:lvlJc w:val="left"/>
      <w:pPr>
        <w:ind w:left="1620" w:hanging="180"/>
      </w:pPr>
      <w:rPr>
        <w:rFonts w:ascii="Wingdings" w:hAnsi="Wingdings" w:hint="default"/>
        <w:i w:val="0"/>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2E489F"/>
    <w:multiLevelType w:val="hybridMultilevel"/>
    <w:tmpl w:val="DFEE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22224"/>
    <w:multiLevelType w:val="hybridMultilevel"/>
    <w:tmpl w:val="0C44F292"/>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15:restartNumberingAfterBreak="0">
    <w:nsid w:val="1AE03B63"/>
    <w:multiLevelType w:val="hybridMultilevel"/>
    <w:tmpl w:val="F5EE678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C3C4E53"/>
    <w:multiLevelType w:val="hybridMultilevel"/>
    <w:tmpl w:val="36F0E6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D114A3"/>
    <w:multiLevelType w:val="hybridMultilevel"/>
    <w:tmpl w:val="BC661F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6AE0DF0"/>
    <w:multiLevelType w:val="hybridMultilevel"/>
    <w:tmpl w:val="D8166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415C67"/>
    <w:multiLevelType w:val="hybridMultilevel"/>
    <w:tmpl w:val="7DE2ED8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1900E06"/>
    <w:multiLevelType w:val="hybridMultilevel"/>
    <w:tmpl w:val="73DE68F2"/>
    <w:lvl w:ilvl="0" w:tplc="04090001">
      <w:start w:val="1"/>
      <w:numFmt w:val="bullet"/>
      <w:lvlText w:val=""/>
      <w:lvlJc w:val="left"/>
      <w:pPr>
        <w:ind w:left="1800" w:hanging="360"/>
      </w:pPr>
      <w:rPr>
        <w:rFonts w:ascii="Symbol" w:hAnsi="Symbol" w:hint="default"/>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F80026"/>
    <w:multiLevelType w:val="hybridMultilevel"/>
    <w:tmpl w:val="83026DAC"/>
    <w:lvl w:ilvl="0" w:tplc="04090003">
      <w:start w:val="1"/>
      <w:numFmt w:val="bullet"/>
      <w:lvlText w:val="o"/>
      <w:lvlJc w:val="left"/>
      <w:pPr>
        <w:ind w:left="2520" w:hanging="360"/>
      </w:pPr>
      <w:rPr>
        <w:rFonts w:ascii="Courier New" w:hAnsi="Courier New" w:cs="Courier New" w:hint="default"/>
        <w:i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59F4CA3"/>
    <w:multiLevelType w:val="hybridMultilevel"/>
    <w:tmpl w:val="BC2675D8"/>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8637ECF"/>
    <w:multiLevelType w:val="hybridMultilevel"/>
    <w:tmpl w:val="3D36B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BB2F0C"/>
    <w:multiLevelType w:val="hybridMultilevel"/>
    <w:tmpl w:val="47DAF9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2718EC"/>
    <w:multiLevelType w:val="hybridMultilevel"/>
    <w:tmpl w:val="B7B07A5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1714D85"/>
    <w:multiLevelType w:val="hybridMultilevel"/>
    <w:tmpl w:val="4E1AA5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63E0317"/>
    <w:multiLevelType w:val="hybridMultilevel"/>
    <w:tmpl w:val="8760EBAA"/>
    <w:lvl w:ilvl="0" w:tplc="04090005">
      <w:start w:val="1"/>
      <w:numFmt w:val="bullet"/>
      <w:lvlText w:val=""/>
      <w:lvlJc w:val="left"/>
      <w:pPr>
        <w:ind w:left="1800" w:hanging="360"/>
      </w:pPr>
      <w:rPr>
        <w:rFonts w:ascii="Wingdings" w:hAnsi="Wingdings" w:hint="default"/>
        <w:i w:val="0"/>
      </w:rPr>
    </w:lvl>
    <w:lvl w:ilvl="1" w:tplc="04090003">
      <w:start w:val="1"/>
      <w:numFmt w:val="bullet"/>
      <w:lvlText w:val="o"/>
      <w:lvlJc w:val="left"/>
      <w:pPr>
        <w:ind w:left="2520" w:hanging="360"/>
      </w:pPr>
      <w:rPr>
        <w:rFonts w:ascii="Courier New" w:hAnsi="Courier New" w:cs="Courier New" w:hint="default"/>
      </w:rPr>
    </w:lvl>
    <w:lvl w:ilvl="2" w:tplc="6270CCF0">
      <w:start w:val="1"/>
      <w:numFmt w:val="bullet"/>
      <w:lvlText w:val="-"/>
      <w:lvlJc w:val="left"/>
      <w:pPr>
        <w:ind w:left="3240" w:hanging="360"/>
      </w:pPr>
      <w:rPr>
        <w:rFonts w:ascii="Palatino Linotype" w:eastAsiaTheme="minorEastAsia" w:hAnsi="Palatino Linotype" w:cstheme="minorBidi"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EA151B"/>
    <w:multiLevelType w:val="hybridMultilevel"/>
    <w:tmpl w:val="CC5C865C"/>
    <w:lvl w:ilvl="0" w:tplc="3550C628">
      <w:start w:val="1"/>
      <w:numFmt w:val="upperRoman"/>
      <w:lvlText w:val="%1."/>
      <w:lvlJc w:val="left"/>
      <w:pPr>
        <w:ind w:left="720" w:hanging="720"/>
      </w:pPr>
      <w:rPr>
        <w:rFonts w:hint="default"/>
      </w:rPr>
    </w:lvl>
    <w:lvl w:ilvl="1" w:tplc="E65E6BF4">
      <w:start w:val="1"/>
      <w:numFmt w:val="lowerLetter"/>
      <w:lvlText w:val="%2."/>
      <w:lvlJc w:val="left"/>
      <w:pPr>
        <w:ind w:left="990" w:hanging="360"/>
      </w:pPr>
      <w:rPr>
        <w:rFonts w:asciiTheme="minorHAnsi" w:eastAsiaTheme="minorEastAsia" w:hAnsiTheme="minorHAnsi" w:cstheme="minorBidi"/>
        <w:b w:val="0"/>
      </w:rPr>
    </w:lvl>
    <w:lvl w:ilvl="2" w:tplc="04090005">
      <w:start w:val="1"/>
      <w:numFmt w:val="bullet"/>
      <w:lvlText w:val=""/>
      <w:lvlJc w:val="left"/>
      <w:pPr>
        <w:ind w:left="1620" w:hanging="180"/>
      </w:pPr>
      <w:rPr>
        <w:rFonts w:ascii="Wingdings" w:hAnsi="Wingdings"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DC47BB"/>
    <w:multiLevelType w:val="hybridMultilevel"/>
    <w:tmpl w:val="C0BA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6064B"/>
    <w:multiLevelType w:val="hybridMultilevel"/>
    <w:tmpl w:val="14B856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3662C49"/>
    <w:multiLevelType w:val="hybridMultilevel"/>
    <w:tmpl w:val="484CE5FA"/>
    <w:lvl w:ilvl="0" w:tplc="04090005">
      <w:start w:val="1"/>
      <w:numFmt w:val="bullet"/>
      <w:lvlText w:val=""/>
      <w:lvlJc w:val="left"/>
      <w:pPr>
        <w:ind w:left="1800" w:hanging="360"/>
      </w:pPr>
      <w:rPr>
        <w:rFonts w:ascii="Wingdings" w:hAnsi="Wingdings" w:hint="default"/>
        <w:i w:val="0"/>
      </w:rPr>
    </w:lvl>
    <w:lvl w:ilvl="1" w:tplc="04090003">
      <w:start w:val="1"/>
      <w:numFmt w:val="bullet"/>
      <w:lvlText w:val="o"/>
      <w:lvlJc w:val="left"/>
      <w:pPr>
        <w:ind w:left="2520" w:hanging="360"/>
      </w:pPr>
      <w:rPr>
        <w:rFonts w:ascii="Courier New" w:hAnsi="Courier New" w:cs="Courier New" w:hint="default"/>
      </w:rPr>
    </w:lvl>
    <w:lvl w:ilvl="2" w:tplc="6270CCF0">
      <w:start w:val="1"/>
      <w:numFmt w:val="bullet"/>
      <w:lvlText w:val="-"/>
      <w:lvlJc w:val="left"/>
      <w:pPr>
        <w:ind w:left="3240" w:hanging="360"/>
      </w:pPr>
      <w:rPr>
        <w:rFonts w:ascii="Palatino Linotype" w:eastAsiaTheme="minorEastAsia" w:hAnsi="Palatino Linotype"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C94369"/>
    <w:multiLevelType w:val="hybridMultilevel"/>
    <w:tmpl w:val="F934EEC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604187D"/>
    <w:multiLevelType w:val="hybridMultilevel"/>
    <w:tmpl w:val="604E1494"/>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8037B2"/>
    <w:multiLevelType w:val="hybridMultilevel"/>
    <w:tmpl w:val="AE5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C25A3"/>
    <w:multiLevelType w:val="hybridMultilevel"/>
    <w:tmpl w:val="F12A9660"/>
    <w:lvl w:ilvl="0" w:tplc="04090005">
      <w:start w:val="1"/>
      <w:numFmt w:val="bullet"/>
      <w:lvlText w:val=""/>
      <w:lvlJc w:val="left"/>
      <w:pPr>
        <w:ind w:left="2520" w:hanging="360"/>
      </w:pPr>
      <w:rPr>
        <w:rFonts w:ascii="Wingdings" w:hAnsi="Wingdings" w:hint="default"/>
        <w:b w:val="0"/>
        <w:i w:val="0"/>
      </w:rPr>
    </w:lvl>
    <w:lvl w:ilvl="1" w:tplc="6270CCF0">
      <w:start w:val="1"/>
      <w:numFmt w:val="bullet"/>
      <w:lvlText w:val="-"/>
      <w:lvlJc w:val="left"/>
      <w:pPr>
        <w:ind w:left="3240" w:hanging="360"/>
      </w:pPr>
      <w:rPr>
        <w:rFonts w:ascii="Palatino Linotype" w:eastAsiaTheme="minorEastAsia" w:hAnsi="Palatino Linotype"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A5F4530"/>
    <w:multiLevelType w:val="hybridMultilevel"/>
    <w:tmpl w:val="F554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532EC"/>
    <w:multiLevelType w:val="hybridMultilevel"/>
    <w:tmpl w:val="B4C68F52"/>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E18B5"/>
    <w:multiLevelType w:val="hybridMultilevel"/>
    <w:tmpl w:val="016CF7F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15:restartNumberingAfterBreak="0">
    <w:nsid w:val="5FE4682B"/>
    <w:multiLevelType w:val="hybridMultilevel"/>
    <w:tmpl w:val="3CDC386C"/>
    <w:lvl w:ilvl="0" w:tplc="971EF52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i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337D6"/>
    <w:multiLevelType w:val="hybridMultilevel"/>
    <w:tmpl w:val="A9ACD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6D48F7"/>
    <w:multiLevelType w:val="hybridMultilevel"/>
    <w:tmpl w:val="F4424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275EB6"/>
    <w:multiLevelType w:val="hybridMultilevel"/>
    <w:tmpl w:val="84EE13A6"/>
    <w:lvl w:ilvl="0" w:tplc="04090005">
      <w:start w:val="1"/>
      <w:numFmt w:val="bullet"/>
      <w:lvlText w:val=""/>
      <w:lvlJc w:val="left"/>
      <w:pPr>
        <w:ind w:left="1800" w:hanging="360"/>
      </w:pPr>
      <w:rPr>
        <w:rFonts w:ascii="Wingdings" w:hAnsi="Wingding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611C25"/>
    <w:multiLevelType w:val="hybridMultilevel"/>
    <w:tmpl w:val="FF865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1205EB"/>
    <w:multiLevelType w:val="hybridMultilevel"/>
    <w:tmpl w:val="56C0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946A0"/>
    <w:multiLevelType w:val="hybridMultilevel"/>
    <w:tmpl w:val="60B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47F86"/>
    <w:multiLevelType w:val="hybridMultilevel"/>
    <w:tmpl w:val="5B38E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11"/>
  </w:num>
  <w:num w:numId="12">
    <w:abstractNumId w:val="47"/>
  </w:num>
  <w:num w:numId="13">
    <w:abstractNumId w:val="13"/>
  </w:num>
  <w:num w:numId="14">
    <w:abstractNumId w:val="19"/>
  </w:num>
  <w:num w:numId="15">
    <w:abstractNumId w:val="30"/>
  </w:num>
  <w:num w:numId="16">
    <w:abstractNumId w:val="29"/>
  </w:num>
  <w:num w:numId="17">
    <w:abstractNumId w:val="18"/>
  </w:num>
  <w:num w:numId="18">
    <w:abstractNumId w:val="9"/>
  </w:num>
  <w:num w:numId="19">
    <w:abstractNumId w:val="22"/>
  </w:num>
  <w:num w:numId="20">
    <w:abstractNumId w:val="32"/>
  </w:num>
  <w:num w:numId="21">
    <w:abstractNumId w:val="16"/>
  </w:num>
  <w:num w:numId="22">
    <w:abstractNumId w:val="36"/>
  </w:num>
  <w:num w:numId="23">
    <w:abstractNumId w:val="12"/>
  </w:num>
  <w:num w:numId="24">
    <w:abstractNumId w:val="43"/>
  </w:num>
  <w:num w:numId="25">
    <w:abstractNumId w:val="27"/>
  </w:num>
  <w:num w:numId="26">
    <w:abstractNumId w:val="28"/>
  </w:num>
  <w:num w:numId="27">
    <w:abstractNumId w:val="40"/>
  </w:num>
  <w:num w:numId="28">
    <w:abstractNumId w:val="39"/>
  </w:num>
  <w:num w:numId="29">
    <w:abstractNumId w:val="21"/>
  </w:num>
  <w:num w:numId="30">
    <w:abstractNumId w:val="34"/>
  </w:num>
  <w:num w:numId="31">
    <w:abstractNumId w:val="33"/>
  </w:num>
  <w:num w:numId="32">
    <w:abstractNumId w:val="31"/>
  </w:num>
  <w:num w:numId="33">
    <w:abstractNumId w:val="23"/>
  </w:num>
  <w:num w:numId="34">
    <w:abstractNumId w:val="26"/>
  </w:num>
  <w:num w:numId="35">
    <w:abstractNumId w:val="24"/>
  </w:num>
  <w:num w:numId="36">
    <w:abstractNumId w:val="20"/>
  </w:num>
  <w:num w:numId="37">
    <w:abstractNumId w:val="17"/>
  </w:num>
  <w:num w:numId="38">
    <w:abstractNumId w:val="14"/>
  </w:num>
  <w:num w:numId="39">
    <w:abstractNumId w:val="25"/>
  </w:num>
  <w:num w:numId="40">
    <w:abstractNumId w:val="41"/>
  </w:num>
  <w:num w:numId="41">
    <w:abstractNumId w:val="42"/>
  </w:num>
  <w:num w:numId="42">
    <w:abstractNumId w:val="45"/>
  </w:num>
  <w:num w:numId="43">
    <w:abstractNumId w:val="46"/>
  </w:num>
  <w:num w:numId="44">
    <w:abstractNumId w:val="15"/>
  </w:num>
  <w:num w:numId="45">
    <w:abstractNumId w:val="35"/>
  </w:num>
  <w:num w:numId="46">
    <w:abstractNumId w:val="37"/>
  </w:num>
  <w:num w:numId="47">
    <w:abstractNumId w:val="44"/>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C"/>
    <w:rsid w:val="000107CA"/>
    <w:rsid w:val="00022062"/>
    <w:rsid w:val="00022DF2"/>
    <w:rsid w:val="00030E09"/>
    <w:rsid w:val="00032336"/>
    <w:rsid w:val="00035AA3"/>
    <w:rsid w:val="00061DDA"/>
    <w:rsid w:val="00071212"/>
    <w:rsid w:val="000757DC"/>
    <w:rsid w:val="00084534"/>
    <w:rsid w:val="00084830"/>
    <w:rsid w:val="00092DCA"/>
    <w:rsid w:val="00094384"/>
    <w:rsid w:val="000B0C3E"/>
    <w:rsid w:val="000C06C5"/>
    <w:rsid w:val="000C4AFA"/>
    <w:rsid w:val="000E01CD"/>
    <w:rsid w:val="000F07A3"/>
    <w:rsid w:val="001012BE"/>
    <w:rsid w:val="001166A0"/>
    <w:rsid w:val="00134A6A"/>
    <w:rsid w:val="00141E6C"/>
    <w:rsid w:val="00141F8D"/>
    <w:rsid w:val="00153E55"/>
    <w:rsid w:val="0015569A"/>
    <w:rsid w:val="00155F16"/>
    <w:rsid w:val="00164F9A"/>
    <w:rsid w:val="00165115"/>
    <w:rsid w:val="00174FF1"/>
    <w:rsid w:val="00175730"/>
    <w:rsid w:val="001A041B"/>
    <w:rsid w:val="001A2E1F"/>
    <w:rsid w:val="001B4D7F"/>
    <w:rsid w:val="001C478F"/>
    <w:rsid w:val="001C602C"/>
    <w:rsid w:val="001C6304"/>
    <w:rsid w:val="001D3EF7"/>
    <w:rsid w:val="001D4FB3"/>
    <w:rsid w:val="0020034C"/>
    <w:rsid w:val="00202313"/>
    <w:rsid w:val="002141B7"/>
    <w:rsid w:val="00217FA0"/>
    <w:rsid w:val="00224869"/>
    <w:rsid w:val="00234D4E"/>
    <w:rsid w:val="00242DFC"/>
    <w:rsid w:val="0024336A"/>
    <w:rsid w:val="00255319"/>
    <w:rsid w:val="00256F67"/>
    <w:rsid w:val="0026516F"/>
    <w:rsid w:val="00267B5F"/>
    <w:rsid w:val="002747E9"/>
    <w:rsid w:val="00275BDA"/>
    <w:rsid w:val="002828E8"/>
    <w:rsid w:val="00283802"/>
    <w:rsid w:val="002867B8"/>
    <w:rsid w:val="00294FBE"/>
    <w:rsid w:val="002A6455"/>
    <w:rsid w:val="002D59D2"/>
    <w:rsid w:val="002D7FAF"/>
    <w:rsid w:val="002E17CA"/>
    <w:rsid w:val="002E6D81"/>
    <w:rsid w:val="002F3BD0"/>
    <w:rsid w:val="0030415E"/>
    <w:rsid w:val="0031083B"/>
    <w:rsid w:val="00311E06"/>
    <w:rsid w:val="00316975"/>
    <w:rsid w:val="00322AA9"/>
    <w:rsid w:val="00324C51"/>
    <w:rsid w:val="003276FE"/>
    <w:rsid w:val="003372E9"/>
    <w:rsid w:val="00337C33"/>
    <w:rsid w:val="00340924"/>
    <w:rsid w:val="003517F0"/>
    <w:rsid w:val="003524B1"/>
    <w:rsid w:val="003531C9"/>
    <w:rsid w:val="00354D4E"/>
    <w:rsid w:val="00356D1B"/>
    <w:rsid w:val="00365C3E"/>
    <w:rsid w:val="00366F79"/>
    <w:rsid w:val="00381A7F"/>
    <w:rsid w:val="00390BDD"/>
    <w:rsid w:val="003A35DA"/>
    <w:rsid w:val="003A7E2E"/>
    <w:rsid w:val="003B310A"/>
    <w:rsid w:val="003B40C4"/>
    <w:rsid w:val="003B78BF"/>
    <w:rsid w:val="003C0D60"/>
    <w:rsid w:val="003D0EA6"/>
    <w:rsid w:val="003D163F"/>
    <w:rsid w:val="003D6B15"/>
    <w:rsid w:val="003E0330"/>
    <w:rsid w:val="00411657"/>
    <w:rsid w:val="004157D8"/>
    <w:rsid w:val="004165B6"/>
    <w:rsid w:val="00417DE9"/>
    <w:rsid w:val="00434CC6"/>
    <w:rsid w:val="0045587C"/>
    <w:rsid w:val="0045593A"/>
    <w:rsid w:val="00471D98"/>
    <w:rsid w:val="00473B19"/>
    <w:rsid w:val="004775E8"/>
    <w:rsid w:val="00484995"/>
    <w:rsid w:val="00485C16"/>
    <w:rsid w:val="00486CCC"/>
    <w:rsid w:val="004870C6"/>
    <w:rsid w:val="0049237B"/>
    <w:rsid w:val="004925E9"/>
    <w:rsid w:val="00493B78"/>
    <w:rsid w:val="004A45C9"/>
    <w:rsid w:val="004A5C5E"/>
    <w:rsid w:val="004B51D9"/>
    <w:rsid w:val="004C443C"/>
    <w:rsid w:val="004D22C2"/>
    <w:rsid w:val="004D5BEB"/>
    <w:rsid w:val="004E4127"/>
    <w:rsid w:val="004F5D4B"/>
    <w:rsid w:val="0050161C"/>
    <w:rsid w:val="00507497"/>
    <w:rsid w:val="00526FCF"/>
    <w:rsid w:val="00532457"/>
    <w:rsid w:val="005335D6"/>
    <w:rsid w:val="00540305"/>
    <w:rsid w:val="005411B9"/>
    <w:rsid w:val="0054688B"/>
    <w:rsid w:val="005510E7"/>
    <w:rsid w:val="00555A0B"/>
    <w:rsid w:val="0058086E"/>
    <w:rsid w:val="005873E9"/>
    <w:rsid w:val="0058773F"/>
    <w:rsid w:val="00591722"/>
    <w:rsid w:val="00594042"/>
    <w:rsid w:val="00597C4D"/>
    <w:rsid w:val="005A33FB"/>
    <w:rsid w:val="005A433D"/>
    <w:rsid w:val="005B0AEE"/>
    <w:rsid w:val="005B4F09"/>
    <w:rsid w:val="005C39CF"/>
    <w:rsid w:val="005C75C2"/>
    <w:rsid w:val="005D6EEB"/>
    <w:rsid w:val="005E1C58"/>
    <w:rsid w:val="005E384F"/>
    <w:rsid w:val="005E5EF7"/>
    <w:rsid w:val="005F7883"/>
    <w:rsid w:val="006032B1"/>
    <w:rsid w:val="00603A25"/>
    <w:rsid w:val="00604FBD"/>
    <w:rsid w:val="006317AD"/>
    <w:rsid w:val="0063758E"/>
    <w:rsid w:val="0064598B"/>
    <w:rsid w:val="00646228"/>
    <w:rsid w:val="0064693F"/>
    <w:rsid w:val="00653A37"/>
    <w:rsid w:val="0066166A"/>
    <w:rsid w:val="00672340"/>
    <w:rsid w:val="00675D63"/>
    <w:rsid w:val="00676143"/>
    <w:rsid w:val="00680186"/>
    <w:rsid w:val="006A3987"/>
    <w:rsid w:val="006A66AB"/>
    <w:rsid w:val="006A6E67"/>
    <w:rsid w:val="006F03D4"/>
    <w:rsid w:val="006F2990"/>
    <w:rsid w:val="006F533E"/>
    <w:rsid w:val="006F5493"/>
    <w:rsid w:val="00715732"/>
    <w:rsid w:val="00717258"/>
    <w:rsid w:val="007279C1"/>
    <w:rsid w:val="00740545"/>
    <w:rsid w:val="00743724"/>
    <w:rsid w:val="0075198C"/>
    <w:rsid w:val="00752EDB"/>
    <w:rsid w:val="00761DEA"/>
    <w:rsid w:val="0077324F"/>
    <w:rsid w:val="007761E7"/>
    <w:rsid w:val="0078013D"/>
    <w:rsid w:val="007A0059"/>
    <w:rsid w:val="007A127A"/>
    <w:rsid w:val="007A770D"/>
    <w:rsid w:val="007B085B"/>
    <w:rsid w:val="007B388B"/>
    <w:rsid w:val="007C6B11"/>
    <w:rsid w:val="007C737E"/>
    <w:rsid w:val="007C7A12"/>
    <w:rsid w:val="007D2794"/>
    <w:rsid w:val="007D57CE"/>
    <w:rsid w:val="007F4AE9"/>
    <w:rsid w:val="007F5DFD"/>
    <w:rsid w:val="00801FBF"/>
    <w:rsid w:val="00802038"/>
    <w:rsid w:val="00807603"/>
    <w:rsid w:val="00811B91"/>
    <w:rsid w:val="00824E31"/>
    <w:rsid w:val="0083086C"/>
    <w:rsid w:val="00831F56"/>
    <w:rsid w:val="00837482"/>
    <w:rsid w:val="00842D64"/>
    <w:rsid w:val="008455B0"/>
    <w:rsid w:val="00851D0D"/>
    <w:rsid w:val="00856371"/>
    <w:rsid w:val="0085754E"/>
    <w:rsid w:val="008621F8"/>
    <w:rsid w:val="00870E74"/>
    <w:rsid w:val="0088585B"/>
    <w:rsid w:val="00887810"/>
    <w:rsid w:val="008902B1"/>
    <w:rsid w:val="00893C9F"/>
    <w:rsid w:val="00895F72"/>
    <w:rsid w:val="008C24EA"/>
    <w:rsid w:val="008D5EC4"/>
    <w:rsid w:val="008E2AF5"/>
    <w:rsid w:val="008F025E"/>
    <w:rsid w:val="009169C5"/>
    <w:rsid w:val="0092131B"/>
    <w:rsid w:val="00931822"/>
    <w:rsid w:val="00937949"/>
    <w:rsid w:val="00950A59"/>
    <w:rsid w:val="00965F82"/>
    <w:rsid w:val="00970485"/>
    <w:rsid w:val="009772B3"/>
    <w:rsid w:val="00993DB9"/>
    <w:rsid w:val="009956D5"/>
    <w:rsid w:val="00995E0F"/>
    <w:rsid w:val="009A1C37"/>
    <w:rsid w:val="009C44B5"/>
    <w:rsid w:val="009C4FB6"/>
    <w:rsid w:val="009C65E4"/>
    <w:rsid w:val="00A00F7D"/>
    <w:rsid w:val="00A0116D"/>
    <w:rsid w:val="00A07FEC"/>
    <w:rsid w:val="00A27EBC"/>
    <w:rsid w:val="00A33282"/>
    <w:rsid w:val="00A379CA"/>
    <w:rsid w:val="00A523B0"/>
    <w:rsid w:val="00A5337A"/>
    <w:rsid w:val="00A5524B"/>
    <w:rsid w:val="00A60219"/>
    <w:rsid w:val="00A64FF5"/>
    <w:rsid w:val="00A667BA"/>
    <w:rsid w:val="00A66B50"/>
    <w:rsid w:val="00A75BC0"/>
    <w:rsid w:val="00A87318"/>
    <w:rsid w:val="00AA1798"/>
    <w:rsid w:val="00AA1822"/>
    <w:rsid w:val="00AB0239"/>
    <w:rsid w:val="00AB0923"/>
    <w:rsid w:val="00AB2E23"/>
    <w:rsid w:val="00AB6A51"/>
    <w:rsid w:val="00AB7538"/>
    <w:rsid w:val="00AD5598"/>
    <w:rsid w:val="00AE5125"/>
    <w:rsid w:val="00AE5E71"/>
    <w:rsid w:val="00B03569"/>
    <w:rsid w:val="00B10769"/>
    <w:rsid w:val="00B14AC2"/>
    <w:rsid w:val="00B24029"/>
    <w:rsid w:val="00B314C6"/>
    <w:rsid w:val="00B325D7"/>
    <w:rsid w:val="00B41C3B"/>
    <w:rsid w:val="00B55139"/>
    <w:rsid w:val="00B72F67"/>
    <w:rsid w:val="00B8185C"/>
    <w:rsid w:val="00B87FAF"/>
    <w:rsid w:val="00B91EA9"/>
    <w:rsid w:val="00B95DB4"/>
    <w:rsid w:val="00BA71D9"/>
    <w:rsid w:val="00BB0A66"/>
    <w:rsid w:val="00BC066E"/>
    <w:rsid w:val="00BC7506"/>
    <w:rsid w:val="00BD503D"/>
    <w:rsid w:val="00BD66DF"/>
    <w:rsid w:val="00BE48A1"/>
    <w:rsid w:val="00BF3D50"/>
    <w:rsid w:val="00C05437"/>
    <w:rsid w:val="00C1010A"/>
    <w:rsid w:val="00C14B98"/>
    <w:rsid w:val="00C24008"/>
    <w:rsid w:val="00C35E01"/>
    <w:rsid w:val="00C51693"/>
    <w:rsid w:val="00C5729D"/>
    <w:rsid w:val="00C7061F"/>
    <w:rsid w:val="00C86C46"/>
    <w:rsid w:val="00CA1942"/>
    <w:rsid w:val="00CA511A"/>
    <w:rsid w:val="00CB62F5"/>
    <w:rsid w:val="00CC0B91"/>
    <w:rsid w:val="00CC0EF2"/>
    <w:rsid w:val="00CC1A16"/>
    <w:rsid w:val="00CC611E"/>
    <w:rsid w:val="00CD06F3"/>
    <w:rsid w:val="00CF0184"/>
    <w:rsid w:val="00CF123F"/>
    <w:rsid w:val="00D01784"/>
    <w:rsid w:val="00D17131"/>
    <w:rsid w:val="00D223B7"/>
    <w:rsid w:val="00D2757A"/>
    <w:rsid w:val="00D30BC3"/>
    <w:rsid w:val="00D33740"/>
    <w:rsid w:val="00D345B7"/>
    <w:rsid w:val="00D35750"/>
    <w:rsid w:val="00D35812"/>
    <w:rsid w:val="00D401B8"/>
    <w:rsid w:val="00D566C2"/>
    <w:rsid w:val="00D61A3C"/>
    <w:rsid w:val="00D827D1"/>
    <w:rsid w:val="00D8320C"/>
    <w:rsid w:val="00D84259"/>
    <w:rsid w:val="00D85373"/>
    <w:rsid w:val="00D92060"/>
    <w:rsid w:val="00DA4CE3"/>
    <w:rsid w:val="00DB3FDC"/>
    <w:rsid w:val="00DB528F"/>
    <w:rsid w:val="00DB6D9F"/>
    <w:rsid w:val="00DC1D37"/>
    <w:rsid w:val="00DC4CEE"/>
    <w:rsid w:val="00DD49ED"/>
    <w:rsid w:val="00DE354A"/>
    <w:rsid w:val="00DE78AA"/>
    <w:rsid w:val="00DF32F7"/>
    <w:rsid w:val="00E00D72"/>
    <w:rsid w:val="00E04BDA"/>
    <w:rsid w:val="00E12013"/>
    <w:rsid w:val="00E30E88"/>
    <w:rsid w:val="00E37E28"/>
    <w:rsid w:val="00E42292"/>
    <w:rsid w:val="00E541FA"/>
    <w:rsid w:val="00E63A1A"/>
    <w:rsid w:val="00E65301"/>
    <w:rsid w:val="00E73751"/>
    <w:rsid w:val="00E75EE8"/>
    <w:rsid w:val="00E82120"/>
    <w:rsid w:val="00E82C53"/>
    <w:rsid w:val="00E851EA"/>
    <w:rsid w:val="00EC7169"/>
    <w:rsid w:val="00ED182D"/>
    <w:rsid w:val="00ED3162"/>
    <w:rsid w:val="00ED6850"/>
    <w:rsid w:val="00EE1439"/>
    <w:rsid w:val="00EE1A50"/>
    <w:rsid w:val="00EE6039"/>
    <w:rsid w:val="00EF5F8F"/>
    <w:rsid w:val="00EF782E"/>
    <w:rsid w:val="00F10C0E"/>
    <w:rsid w:val="00F13B5E"/>
    <w:rsid w:val="00F324E6"/>
    <w:rsid w:val="00F3399F"/>
    <w:rsid w:val="00F57BD8"/>
    <w:rsid w:val="00F64388"/>
    <w:rsid w:val="00F72A1B"/>
    <w:rsid w:val="00F85C95"/>
    <w:rsid w:val="00F86DAC"/>
    <w:rsid w:val="00F95DBE"/>
    <w:rsid w:val="00FB1A14"/>
    <w:rsid w:val="00FB2937"/>
    <w:rsid w:val="00FC159B"/>
    <w:rsid w:val="00FC1DFC"/>
    <w:rsid w:val="00FD21E2"/>
    <w:rsid w:val="00FD5C5C"/>
    <w:rsid w:val="00FE429F"/>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4BAE5"/>
  <w15:chartTrackingRefBased/>
  <w15:docId w15:val="{D4C05EC6-3A1D-4F1D-BFEF-5D4541A6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rsid w:val="00217FA0"/>
    <w:rPr>
      <w:rFonts w:asciiTheme="majorHAnsi" w:eastAsiaTheme="majorEastAsia" w:hAnsiTheme="majorHAnsi" w:cstheme="majorBidi"/>
      <w:color w:val="526041" w:themeColor="accent1" w:themeShade="7F"/>
      <w:sz w:val="24"/>
      <w:szCs w:val="24"/>
    </w:rPr>
  </w:style>
  <w:style w:type="paragraph" w:customStyle="1" w:styleId="Default">
    <w:name w:val="Default"/>
    <w:rsid w:val="00C05437"/>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3E0330"/>
    <w:pPr>
      <w:spacing w:before="0"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al\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728A9AB0F72419586F6A69CCE7D08" ma:contentTypeVersion="0" ma:contentTypeDescription="Create a new document." ma:contentTypeScope="" ma:versionID="da555e828c32f3282482149f83981c32">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E0B05F20-AB25-44E0-89E6-49E3827B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BB1515-F4E8-49D2-9355-6139A82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83</TotalTime>
  <Pages>2</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Aikins, Angela (DSHS)</dc:creator>
  <cp:lastModifiedBy>Garcia, Sarah (DSHS)</cp:lastModifiedBy>
  <cp:revision>26</cp:revision>
  <dcterms:created xsi:type="dcterms:W3CDTF">2020-01-27T20:40:00Z</dcterms:created>
  <dcterms:modified xsi:type="dcterms:W3CDTF">2020-02-13T18:34:00Z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0x0101005A9728A9AB0F72419586F6A69CCE7D08</vt:lpwstr>
  </property>
</Properties>
</file>